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FC" w:rsidRDefault="00CE25FC" w:rsidP="00CE25FC">
      <w:pPr>
        <w:pStyle w:val="berschrift1"/>
        <w:spacing w:line="240" w:lineRule="auto"/>
        <w:jc w:val="left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CACEDB" wp14:editId="426E62FA">
            <wp:simplePos x="0" y="0"/>
            <wp:positionH relativeFrom="column">
              <wp:posOffset>4180205</wp:posOffset>
            </wp:positionH>
            <wp:positionV relativeFrom="paragraph">
              <wp:posOffset>-188595</wp:posOffset>
            </wp:positionV>
            <wp:extent cx="1990725" cy="583565"/>
            <wp:effectExtent l="0" t="0" r="9525" b="6985"/>
            <wp:wrapNone/>
            <wp:docPr id="1" name="Grafik 1" descr="Doep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pk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PRESSE-INFORMATION</w:t>
      </w:r>
    </w:p>
    <w:p w:rsidR="00CE25FC" w:rsidRDefault="00CE25FC" w:rsidP="00CE25FC">
      <w:pPr>
        <w:pStyle w:val="berschrift4"/>
      </w:pPr>
    </w:p>
    <w:p w:rsidR="00CE25FC" w:rsidRDefault="00CE25FC" w:rsidP="00CE25FC">
      <w:pPr>
        <w:spacing w:line="200" w:lineRule="exact"/>
        <w:jc w:val="right"/>
        <w:rPr>
          <w:rFonts w:ascii="Arial" w:hAnsi="Arial"/>
          <w:b/>
          <w:i/>
          <w:sz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CE25FC" w:rsidRPr="00121623" w:rsidTr="0054469A">
        <w:tc>
          <w:tcPr>
            <w:tcW w:w="4322" w:type="dxa"/>
            <w:shd w:val="clear" w:color="auto" w:fill="auto"/>
          </w:tcPr>
          <w:p w:rsidR="00CE25FC" w:rsidRPr="00121623" w:rsidRDefault="00CE25FC" w:rsidP="0054469A">
            <w:pPr>
              <w:pStyle w:val="berschrift5"/>
              <w:rPr>
                <w:bCs/>
                <w:iCs/>
              </w:rPr>
            </w:pPr>
            <w:r w:rsidRPr="00D52967">
              <w:t>Fehlerstromschutzschalter</w:t>
            </w:r>
          </w:p>
        </w:tc>
        <w:tc>
          <w:tcPr>
            <w:tcW w:w="4322" w:type="dxa"/>
            <w:shd w:val="clear" w:color="auto" w:fill="auto"/>
          </w:tcPr>
          <w:p w:rsidR="00CE25FC" w:rsidRPr="00121623" w:rsidRDefault="00CE25FC" w:rsidP="0054469A">
            <w:pPr>
              <w:spacing w:line="200" w:lineRule="exact"/>
              <w:jc w:val="right"/>
              <w:rPr>
                <w:rFonts w:ascii="Arial" w:hAnsi="Arial" w:cs="Arial"/>
                <w:b/>
                <w:i/>
                <w:sz w:val="24"/>
                <w:lang w:val="sv-SE"/>
              </w:rPr>
            </w:pPr>
          </w:p>
        </w:tc>
      </w:tr>
    </w:tbl>
    <w:p w:rsidR="00CE25FC" w:rsidRDefault="00CE25FC">
      <w:pPr>
        <w:rPr>
          <w:rFonts w:ascii="Arial" w:hAnsi="Arial" w:cs="Arial"/>
          <w:b/>
          <w:sz w:val="36"/>
        </w:rPr>
      </w:pPr>
    </w:p>
    <w:p w:rsidR="002A6FE8" w:rsidRPr="0028135E" w:rsidRDefault="000A0106" w:rsidP="00CE25FC">
      <w:pPr>
        <w:spacing w:after="80" w:line="240" w:lineRule="auto"/>
        <w:rPr>
          <w:rFonts w:ascii="Arial" w:hAnsi="Arial" w:cs="Arial"/>
          <w:b/>
          <w:color w:val="000000" w:themeColor="text1"/>
          <w:sz w:val="34"/>
          <w:szCs w:val="34"/>
        </w:rPr>
      </w:pPr>
      <w:proofErr w:type="spellStart"/>
      <w:r>
        <w:rPr>
          <w:rFonts w:ascii="Arial" w:hAnsi="Arial" w:cs="Arial"/>
          <w:b/>
          <w:color w:val="000000" w:themeColor="text1"/>
          <w:sz w:val="34"/>
          <w:szCs w:val="34"/>
        </w:rPr>
        <w:t>Selftest</w:t>
      </w:r>
      <w:proofErr w:type="spellEnd"/>
      <w:r>
        <w:rPr>
          <w:rFonts w:ascii="Arial" w:hAnsi="Arial" w:cs="Arial"/>
          <w:b/>
          <w:color w:val="000000" w:themeColor="text1"/>
          <w:sz w:val="34"/>
          <w:szCs w:val="34"/>
        </w:rPr>
        <w:t>: Sicherheit durch automatische Funktionskontrolle</w:t>
      </w:r>
    </w:p>
    <w:p w:rsidR="00803EC2" w:rsidRDefault="000A0106">
      <w:pPr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u w:val="single"/>
        </w:rPr>
        <w:t>Doepkes</w:t>
      </w:r>
      <w:proofErr w:type="spellEnd"/>
      <w:r>
        <w:rPr>
          <w:rFonts w:ascii="Arial" w:hAnsi="Arial" w:cs="Arial"/>
          <w:b/>
          <w:color w:val="000000" w:themeColor="text1"/>
          <w:sz w:val="24"/>
          <w:u w:val="single"/>
        </w:rPr>
        <w:t xml:space="preserve"> intelligente Fehlerstromschutzschalter überwachen sich selbst</w:t>
      </w:r>
      <w:r w:rsidR="00803EC2">
        <w:rPr>
          <w:rFonts w:ascii="Arial" w:hAnsi="Arial" w:cs="Arial"/>
          <w:b/>
          <w:color w:val="000000" w:themeColor="text1"/>
        </w:rPr>
        <w:t xml:space="preserve"> </w:t>
      </w:r>
    </w:p>
    <w:p w:rsidR="006A547E" w:rsidRDefault="001E5024">
      <w:pPr>
        <w:rPr>
          <w:rFonts w:ascii="Arial" w:hAnsi="Arial" w:cs="Arial"/>
          <w:color w:val="000000" w:themeColor="text1"/>
        </w:rPr>
      </w:pPr>
      <w:r w:rsidRPr="0028135E">
        <w:rPr>
          <w:rFonts w:ascii="Arial" w:hAnsi="Arial" w:cs="Arial"/>
          <w:b/>
          <w:color w:val="000000" w:themeColor="text1"/>
        </w:rPr>
        <w:t xml:space="preserve">Norden, </w:t>
      </w:r>
      <w:r w:rsidR="00FD31FC">
        <w:rPr>
          <w:rFonts w:ascii="Arial" w:hAnsi="Arial" w:cs="Arial"/>
          <w:b/>
          <w:color w:val="000000" w:themeColor="text1"/>
        </w:rPr>
        <w:t>16</w:t>
      </w:r>
      <w:r w:rsidR="007C236A" w:rsidRPr="0028135E">
        <w:rPr>
          <w:rFonts w:ascii="Arial" w:hAnsi="Arial" w:cs="Arial"/>
          <w:b/>
          <w:color w:val="000000" w:themeColor="text1"/>
        </w:rPr>
        <w:t>.</w:t>
      </w:r>
      <w:r w:rsidR="00FD31FC">
        <w:rPr>
          <w:rFonts w:ascii="Arial" w:hAnsi="Arial" w:cs="Arial"/>
          <w:b/>
          <w:color w:val="000000" w:themeColor="text1"/>
        </w:rPr>
        <w:t>03.2015</w:t>
      </w:r>
      <w:r w:rsidRPr="0028135E">
        <w:rPr>
          <w:rFonts w:ascii="Arial" w:hAnsi="Arial" w:cs="Arial"/>
          <w:b/>
          <w:color w:val="000000" w:themeColor="text1"/>
        </w:rPr>
        <w:t>.</w:t>
      </w:r>
      <w:r w:rsidR="00A66CF4" w:rsidRPr="0028135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4B42F2" w:rsidRPr="0028135E">
        <w:rPr>
          <w:rFonts w:ascii="Arial" w:hAnsi="Arial" w:cs="Arial"/>
          <w:color w:val="000000" w:themeColor="text1"/>
        </w:rPr>
        <w:t>D</w:t>
      </w:r>
      <w:r w:rsidR="00AC59A9">
        <w:rPr>
          <w:rFonts w:ascii="Arial" w:hAnsi="Arial" w:cs="Arial"/>
          <w:color w:val="000000" w:themeColor="text1"/>
        </w:rPr>
        <w:t>oepkes</w:t>
      </w:r>
      <w:proofErr w:type="spellEnd"/>
      <w:r w:rsidR="004B42F2" w:rsidRPr="0028135E">
        <w:rPr>
          <w:rFonts w:ascii="Arial" w:hAnsi="Arial" w:cs="Arial"/>
          <w:color w:val="000000" w:themeColor="text1"/>
        </w:rPr>
        <w:t xml:space="preserve"> neue</w:t>
      </w:r>
      <w:r w:rsidR="00AC59A9">
        <w:rPr>
          <w:rFonts w:ascii="Arial" w:hAnsi="Arial" w:cs="Arial"/>
          <w:color w:val="000000" w:themeColor="text1"/>
        </w:rPr>
        <w:t xml:space="preserve"> intelligente</w:t>
      </w:r>
      <w:r w:rsidR="004B42F2" w:rsidRPr="0028135E">
        <w:rPr>
          <w:rFonts w:ascii="Arial" w:hAnsi="Arial" w:cs="Arial"/>
          <w:color w:val="000000" w:themeColor="text1"/>
        </w:rPr>
        <w:t xml:space="preserve"> Fehlerstromschutzschalter der </w:t>
      </w:r>
      <w:r w:rsidR="0028135E">
        <w:rPr>
          <w:rFonts w:ascii="Arial" w:hAnsi="Arial" w:cs="Arial"/>
          <w:color w:val="000000" w:themeColor="text1"/>
        </w:rPr>
        <w:t>Reihe „</w:t>
      </w:r>
      <w:proofErr w:type="spellStart"/>
      <w:r w:rsidR="0028135E">
        <w:rPr>
          <w:rFonts w:ascii="Arial" w:hAnsi="Arial" w:cs="Arial"/>
          <w:color w:val="000000" w:themeColor="text1"/>
        </w:rPr>
        <w:t>Selftest</w:t>
      </w:r>
      <w:proofErr w:type="spellEnd"/>
      <w:r w:rsidR="0028135E">
        <w:rPr>
          <w:rFonts w:ascii="Arial" w:hAnsi="Arial" w:cs="Arial"/>
          <w:color w:val="000000" w:themeColor="text1"/>
        </w:rPr>
        <w:t>“</w:t>
      </w:r>
      <w:r w:rsidR="004B42F2" w:rsidRPr="0028135E">
        <w:rPr>
          <w:rFonts w:ascii="Arial" w:hAnsi="Arial" w:cs="Arial"/>
          <w:color w:val="000000" w:themeColor="text1"/>
        </w:rPr>
        <w:t xml:space="preserve"> </w:t>
      </w:r>
      <w:r w:rsidR="0028135E">
        <w:rPr>
          <w:rFonts w:ascii="Arial" w:hAnsi="Arial" w:cs="Arial"/>
          <w:color w:val="000000" w:themeColor="text1"/>
        </w:rPr>
        <w:t>führen in regelmäßigen Abständen eine Selbst</w:t>
      </w:r>
      <w:r w:rsidR="00230D8D">
        <w:rPr>
          <w:rFonts w:ascii="Arial" w:hAnsi="Arial" w:cs="Arial"/>
          <w:color w:val="000000" w:themeColor="text1"/>
        </w:rPr>
        <w:t>diagnose</w:t>
      </w:r>
      <w:r w:rsidR="0028135E">
        <w:rPr>
          <w:rFonts w:ascii="Arial" w:hAnsi="Arial" w:cs="Arial"/>
          <w:color w:val="000000" w:themeColor="text1"/>
        </w:rPr>
        <w:t xml:space="preserve"> durch</w:t>
      </w:r>
      <w:r w:rsidR="00B25F73" w:rsidRPr="0028135E">
        <w:rPr>
          <w:rFonts w:ascii="Arial" w:hAnsi="Arial" w:cs="Arial"/>
          <w:color w:val="000000" w:themeColor="text1"/>
        </w:rPr>
        <w:t xml:space="preserve">. </w:t>
      </w:r>
      <w:r w:rsidR="00741604">
        <w:rPr>
          <w:rFonts w:ascii="Arial" w:hAnsi="Arial" w:cs="Arial"/>
          <w:color w:val="000000" w:themeColor="text1"/>
        </w:rPr>
        <w:t xml:space="preserve">Was sonst manuell durch Betätigen der Prüftaste </w:t>
      </w:r>
      <w:r w:rsidR="00230D8D">
        <w:rPr>
          <w:rFonts w:ascii="Arial" w:hAnsi="Arial" w:cs="Arial"/>
          <w:color w:val="000000" w:themeColor="text1"/>
        </w:rPr>
        <w:t>erledigt</w:t>
      </w:r>
      <w:r w:rsidR="00741604">
        <w:rPr>
          <w:rFonts w:ascii="Arial" w:hAnsi="Arial" w:cs="Arial"/>
          <w:color w:val="000000" w:themeColor="text1"/>
        </w:rPr>
        <w:t xml:space="preserve"> werden musste, geschieht bei diesen Geräten automatisch</w:t>
      </w:r>
      <w:r w:rsidR="00741604" w:rsidRPr="00741604">
        <w:rPr>
          <w:rFonts w:ascii="Arial" w:hAnsi="Arial" w:cs="Arial"/>
          <w:color w:val="000000" w:themeColor="text1"/>
        </w:rPr>
        <w:t xml:space="preserve"> </w:t>
      </w:r>
      <w:r w:rsidR="00741604">
        <w:rPr>
          <w:rFonts w:ascii="Arial" w:hAnsi="Arial" w:cs="Arial"/>
          <w:color w:val="000000" w:themeColor="text1"/>
        </w:rPr>
        <w:t xml:space="preserve">alle 30 Tage. </w:t>
      </w:r>
      <w:r w:rsidR="0028135E">
        <w:rPr>
          <w:rFonts w:ascii="Arial" w:hAnsi="Arial" w:cs="Arial"/>
          <w:color w:val="000000" w:themeColor="text1"/>
        </w:rPr>
        <w:t xml:space="preserve">Der Schalter wird dabei auf einwandfreie Funktion überprüft. </w:t>
      </w:r>
      <w:r w:rsidR="00466815" w:rsidRPr="0028135E">
        <w:rPr>
          <w:rFonts w:ascii="Arial" w:hAnsi="Arial" w:cs="Arial"/>
          <w:color w:val="000000" w:themeColor="text1"/>
        </w:rPr>
        <w:t>Bypass-Kontakte übernehmen die Spannungsversorgung der Anlage während dieses Selbsttests.</w:t>
      </w:r>
      <w:r w:rsidR="008E067D">
        <w:rPr>
          <w:rFonts w:ascii="Arial" w:hAnsi="Arial" w:cs="Arial"/>
          <w:color w:val="000000" w:themeColor="text1"/>
        </w:rPr>
        <w:t xml:space="preserve"> </w:t>
      </w:r>
      <w:r w:rsidR="00025CE4" w:rsidRPr="0028135E">
        <w:rPr>
          <w:rFonts w:ascii="Arial" w:hAnsi="Arial" w:cs="Arial"/>
          <w:color w:val="000000" w:themeColor="text1"/>
        </w:rPr>
        <w:t>Über einen</w:t>
      </w:r>
      <w:r w:rsidR="007201D8">
        <w:rPr>
          <w:rFonts w:ascii="Arial" w:hAnsi="Arial" w:cs="Arial"/>
          <w:color w:val="000000" w:themeColor="text1"/>
        </w:rPr>
        <w:t xml:space="preserve"> programmierbaren</w:t>
      </w:r>
      <w:r w:rsidR="00025CE4" w:rsidRPr="0028135E">
        <w:rPr>
          <w:rFonts w:ascii="Arial" w:hAnsi="Arial" w:cs="Arial"/>
          <w:color w:val="000000" w:themeColor="text1"/>
        </w:rPr>
        <w:t xml:space="preserve"> potenzialfreien Kontakt</w:t>
      </w:r>
      <w:r w:rsidR="007201D8">
        <w:rPr>
          <w:rFonts w:ascii="Arial" w:hAnsi="Arial" w:cs="Arial"/>
          <w:color w:val="000000" w:themeColor="text1"/>
        </w:rPr>
        <w:t xml:space="preserve"> kann eine Protokollierung erfolgen.</w:t>
      </w:r>
    </w:p>
    <w:p w:rsidR="0028135E" w:rsidRDefault="0028135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Der „</w:t>
      </w:r>
      <w:proofErr w:type="spellStart"/>
      <w:r>
        <w:rPr>
          <w:rFonts w:ascii="Arial" w:hAnsi="Arial" w:cs="Arial"/>
          <w:color w:val="000000" w:themeColor="text1"/>
        </w:rPr>
        <w:t>Selftest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Restart</w:t>
      </w:r>
      <w:proofErr w:type="spellEnd"/>
      <w:r>
        <w:rPr>
          <w:rFonts w:ascii="Arial" w:hAnsi="Arial" w:cs="Arial"/>
          <w:color w:val="000000" w:themeColor="text1"/>
        </w:rPr>
        <w:t xml:space="preserve">“ ergänzt diese Funktion durch automatisches Wiedereinschalten bei Fehlauslösungen. </w:t>
      </w:r>
      <w:r w:rsidR="00CD4FFD">
        <w:rPr>
          <w:rFonts w:ascii="Arial" w:hAnsi="Arial" w:cs="Arial"/>
          <w:color w:val="000000" w:themeColor="text1"/>
        </w:rPr>
        <w:t>Blitzeinschläge, t</w:t>
      </w:r>
      <w:r w:rsidR="007201D8">
        <w:rPr>
          <w:rFonts w:ascii="Arial" w:hAnsi="Arial" w:cs="Arial"/>
          <w:color w:val="000000" w:themeColor="text1"/>
        </w:rPr>
        <w:t>r</w:t>
      </w:r>
      <w:r w:rsidR="00CD4FFD">
        <w:rPr>
          <w:rFonts w:ascii="Arial" w:hAnsi="Arial" w:cs="Arial"/>
          <w:color w:val="000000" w:themeColor="text1"/>
        </w:rPr>
        <w:t>ansiente Ableitströme,</w:t>
      </w:r>
      <w:r w:rsidR="008E067D">
        <w:rPr>
          <w:rFonts w:ascii="Arial" w:hAnsi="Arial" w:cs="Arial"/>
          <w:color w:val="000000" w:themeColor="text1"/>
        </w:rPr>
        <w:t xml:space="preserve"> </w:t>
      </w:r>
      <w:r w:rsidR="00CD4FFD">
        <w:rPr>
          <w:rFonts w:ascii="Arial" w:hAnsi="Arial" w:cs="Arial"/>
          <w:color w:val="000000" w:themeColor="text1"/>
        </w:rPr>
        <w:t xml:space="preserve">Erschütterungen oder die Minderung der Isolationswiderstände durch Feuchtigkeit oder Schmutz </w:t>
      </w:r>
      <w:r w:rsidR="00226D6D">
        <w:rPr>
          <w:rFonts w:ascii="Arial" w:hAnsi="Arial" w:cs="Arial"/>
          <w:color w:val="000000" w:themeColor="text1"/>
        </w:rPr>
        <w:t xml:space="preserve">können </w:t>
      </w:r>
      <w:r w:rsidR="00C51951">
        <w:rPr>
          <w:rFonts w:ascii="Arial" w:hAnsi="Arial" w:cs="Arial"/>
          <w:color w:val="000000" w:themeColor="text1"/>
        </w:rPr>
        <w:t>solche Fehlauslösungen</w:t>
      </w:r>
      <w:r w:rsidR="007201D8">
        <w:rPr>
          <w:rFonts w:ascii="Arial" w:hAnsi="Arial" w:cs="Arial"/>
          <w:color w:val="000000" w:themeColor="text1"/>
        </w:rPr>
        <w:t xml:space="preserve"> herbeiführen</w:t>
      </w:r>
      <w:r w:rsidR="00226D6D">
        <w:rPr>
          <w:rFonts w:ascii="Arial" w:hAnsi="Arial" w:cs="Arial"/>
          <w:color w:val="000000" w:themeColor="text1"/>
        </w:rPr>
        <w:t xml:space="preserve">. </w:t>
      </w:r>
      <w:r w:rsidR="00661420">
        <w:rPr>
          <w:rFonts w:ascii="Arial" w:hAnsi="Arial" w:cs="Arial"/>
          <w:color w:val="000000" w:themeColor="text1"/>
        </w:rPr>
        <w:t>Der</w:t>
      </w:r>
      <w:r w:rsidR="007201D8">
        <w:rPr>
          <w:rFonts w:ascii="Arial" w:hAnsi="Arial" w:cs="Arial"/>
          <w:color w:val="000000" w:themeColor="text1"/>
        </w:rPr>
        <w:t xml:space="preserve"> </w:t>
      </w:r>
      <w:proofErr w:type="spellStart"/>
      <w:r w:rsidR="00AC59A9">
        <w:rPr>
          <w:rFonts w:ascii="Arial" w:hAnsi="Arial" w:cs="Arial"/>
          <w:color w:val="000000" w:themeColor="text1"/>
        </w:rPr>
        <w:t>Selftest</w:t>
      </w:r>
      <w:proofErr w:type="spellEnd"/>
      <w:r w:rsidR="00AC59A9">
        <w:rPr>
          <w:rFonts w:ascii="Arial" w:hAnsi="Arial" w:cs="Arial"/>
          <w:color w:val="000000" w:themeColor="text1"/>
        </w:rPr>
        <w:t xml:space="preserve"> </w:t>
      </w:r>
      <w:proofErr w:type="spellStart"/>
      <w:r w:rsidR="00661420">
        <w:rPr>
          <w:rFonts w:ascii="Arial" w:hAnsi="Arial" w:cs="Arial"/>
          <w:color w:val="000000" w:themeColor="text1"/>
        </w:rPr>
        <w:t>Restart</w:t>
      </w:r>
      <w:proofErr w:type="spellEnd"/>
      <w:r w:rsidR="00AC59A9">
        <w:rPr>
          <w:rFonts w:ascii="Arial" w:hAnsi="Arial" w:cs="Arial"/>
          <w:color w:val="000000" w:themeColor="text1"/>
        </w:rPr>
        <w:t xml:space="preserve"> </w:t>
      </w:r>
      <w:r w:rsidR="00661420">
        <w:rPr>
          <w:rFonts w:ascii="Arial" w:hAnsi="Arial" w:cs="Arial"/>
          <w:color w:val="000000" w:themeColor="text1"/>
        </w:rPr>
        <w:t xml:space="preserve">schaltet innerhalb von </w:t>
      </w:r>
      <w:r w:rsidR="00274972">
        <w:rPr>
          <w:rFonts w:ascii="Arial" w:hAnsi="Arial" w:cs="Arial"/>
          <w:color w:val="000000" w:themeColor="text1"/>
        </w:rPr>
        <w:t>zehn</w:t>
      </w:r>
      <w:r w:rsidR="00661420">
        <w:rPr>
          <w:rFonts w:ascii="Arial" w:hAnsi="Arial" w:cs="Arial"/>
          <w:color w:val="000000" w:themeColor="text1"/>
        </w:rPr>
        <w:t xml:space="preserve"> Sekunden die Spannungsversorgung wieder zu, nachdem er den Isolation</w:t>
      </w:r>
      <w:r w:rsidR="00AC59A9">
        <w:rPr>
          <w:rFonts w:ascii="Arial" w:hAnsi="Arial" w:cs="Arial"/>
          <w:color w:val="000000" w:themeColor="text1"/>
        </w:rPr>
        <w:t>s</w:t>
      </w:r>
      <w:r w:rsidR="00661420">
        <w:rPr>
          <w:rFonts w:ascii="Arial" w:hAnsi="Arial" w:cs="Arial"/>
          <w:color w:val="000000" w:themeColor="text1"/>
        </w:rPr>
        <w:t xml:space="preserve">widerstand gegen Erde geprüft hat. </w:t>
      </w:r>
      <w:r w:rsidR="00102A40">
        <w:rPr>
          <w:rFonts w:ascii="Arial" w:hAnsi="Arial" w:cs="Arial"/>
          <w:color w:val="000000" w:themeColor="text1"/>
        </w:rPr>
        <w:t>Stellt das Gerät einen Fehler in der Anlage fest, erfolgt nach</w:t>
      </w:r>
      <w:r w:rsidR="008E067D">
        <w:rPr>
          <w:rFonts w:ascii="Arial" w:hAnsi="Arial" w:cs="Arial"/>
          <w:color w:val="000000" w:themeColor="text1"/>
        </w:rPr>
        <w:t xml:space="preserve"> </w:t>
      </w:r>
      <w:r w:rsidR="00102A40">
        <w:rPr>
          <w:rFonts w:ascii="Arial" w:hAnsi="Arial" w:cs="Arial"/>
          <w:color w:val="000000" w:themeColor="text1"/>
        </w:rPr>
        <w:t>zwei Minuten eine erneute Prüfung.</w:t>
      </w:r>
      <w:r w:rsidR="008E067D">
        <w:rPr>
          <w:rFonts w:ascii="Arial" w:hAnsi="Arial" w:cs="Arial"/>
          <w:color w:val="000000" w:themeColor="text1"/>
        </w:rPr>
        <w:t xml:space="preserve"> </w:t>
      </w:r>
      <w:r w:rsidR="00102A40">
        <w:rPr>
          <w:rFonts w:ascii="Arial" w:hAnsi="Arial" w:cs="Arial"/>
          <w:color w:val="000000" w:themeColor="text1"/>
        </w:rPr>
        <w:t>So</w:t>
      </w:r>
      <w:r w:rsidR="008E067D">
        <w:rPr>
          <w:rFonts w:ascii="Arial" w:hAnsi="Arial" w:cs="Arial"/>
          <w:color w:val="000000" w:themeColor="text1"/>
        </w:rPr>
        <w:t xml:space="preserve"> </w:t>
      </w:r>
      <w:r w:rsidR="00102A40">
        <w:rPr>
          <w:rFonts w:ascii="Arial" w:hAnsi="Arial" w:cs="Arial"/>
          <w:color w:val="000000" w:themeColor="text1"/>
        </w:rPr>
        <w:t xml:space="preserve">lange der Fehler </w:t>
      </w:r>
      <w:r w:rsidR="00A22B69">
        <w:rPr>
          <w:rFonts w:ascii="Arial" w:hAnsi="Arial" w:cs="Arial"/>
          <w:color w:val="000000" w:themeColor="text1"/>
        </w:rPr>
        <w:t>vor</w:t>
      </w:r>
      <w:r w:rsidR="00102A40">
        <w:rPr>
          <w:rFonts w:ascii="Arial" w:hAnsi="Arial" w:cs="Arial"/>
          <w:color w:val="000000" w:themeColor="text1"/>
        </w:rPr>
        <w:t>liegt, wird die</w:t>
      </w:r>
      <w:r w:rsidR="008E067D">
        <w:rPr>
          <w:rFonts w:ascii="Arial" w:hAnsi="Arial" w:cs="Arial"/>
          <w:color w:val="000000" w:themeColor="text1"/>
        </w:rPr>
        <w:t xml:space="preserve"> </w:t>
      </w:r>
      <w:r w:rsidR="00102A40">
        <w:rPr>
          <w:rFonts w:ascii="Arial" w:hAnsi="Arial" w:cs="Arial"/>
          <w:color w:val="000000" w:themeColor="text1"/>
        </w:rPr>
        <w:t xml:space="preserve">Überprüfung alle zwei Minuten wiederholt. Ein Wiedereinschaltversuch erfolgt erst bei fehlerfreier Anlage. </w:t>
      </w:r>
    </w:p>
    <w:p w:rsidR="00661420" w:rsidRDefault="0066142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Durch diese </w:t>
      </w:r>
      <w:r w:rsidR="00EF75E0">
        <w:rPr>
          <w:rFonts w:ascii="Arial" w:hAnsi="Arial" w:cs="Arial"/>
          <w:color w:val="000000" w:themeColor="text1"/>
        </w:rPr>
        <w:t>Funktionen wird die Sicherheit erhöht, d</w:t>
      </w:r>
      <w:r w:rsidR="00A22B69">
        <w:rPr>
          <w:rFonts w:ascii="Arial" w:hAnsi="Arial" w:cs="Arial"/>
          <w:color w:val="000000" w:themeColor="text1"/>
        </w:rPr>
        <w:t>a</w:t>
      </w:r>
      <w:r w:rsidR="00EF75E0">
        <w:rPr>
          <w:rFonts w:ascii="Arial" w:hAnsi="Arial" w:cs="Arial"/>
          <w:color w:val="000000" w:themeColor="text1"/>
        </w:rPr>
        <w:t xml:space="preserve"> die</w:t>
      </w:r>
      <w:r w:rsidR="00AC59A9">
        <w:rPr>
          <w:rFonts w:ascii="Arial" w:hAnsi="Arial" w:cs="Arial"/>
          <w:color w:val="000000" w:themeColor="text1"/>
        </w:rPr>
        <w:t xml:space="preserve"> manuelle </w:t>
      </w:r>
      <w:r w:rsidR="00EF75E0">
        <w:rPr>
          <w:rFonts w:ascii="Arial" w:hAnsi="Arial" w:cs="Arial"/>
          <w:color w:val="000000" w:themeColor="text1"/>
        </w:rPr>
        <w:t>Überprüfung der Schutzfunktion du</w:t>
      </w:r>
      <w:bookmarkStart w:id="0" w:name="_GoBack"/>
      <w:bookmarkEnd w:id="0"/>
      <w:r w:rsidR="00EF75E0">
        <w:rPr>
          <w:rFonts w:ascii="Arial" w:hAnsi="Arial" w:cs="Arial"/>
          <w:color w:val="000000" w:themeColor="text1"/>
        </w:rPr>
        <w:t>rch Druck auf die Testtaste</w:t>
      </w:r>
      <w:r w:rsidR="008E067D">
        <w:rPr>
          <w:rFonts w:ascii="Arial" w:hAnsi="Arial" w:cs="Arial"/>
          <w:color w:val="000000" w:themeColor="text1"/>
        </w:rPr>
        <w:t xml:space="preserve"> </w:t>
      </w:r>
      <w:r w:rsidR="00EF75E0">
        <w:rPr>
          <w:rFonts w:ascii="Arial" w:hAnsi="Arial" w:cs="Arial"/>
          <w:color w:val="000000" w:themeColor="text1"/>
        </w:rPr>
        <w:t>entfällt und somit nicht vergessen werden</w:t>
      </w:r>
      <w:r w:rsidR="00A22B69">
        <w:rPr>
          <w:rFonts w:ascii="Arial" w:hAnsi="Arial" w:cs="Arial"/>
          <w:color w:val="000000" w:themeColor="text1"/>
        </w:rPr>
        <w:t xml:space="preserve"> kann</w:t>
      </w:r>
      <w:r w:rsidR="00EF75E0">
        <w:rPr>
          <w:rFonts w:ascii="Arial" w:hAnsi="Arial" w:cs="Arial"/>
          <w:color w:val="000000" w:themeColor="text1"/>
        </w:rPr>
        <w:t xml:space="preserve">. </w:t>
      </w:r>
      <w:r w:rsidR="008B57C5">
        <w:rPr>
          <w:rFonts w:ascii="Arial" w:hAnsi="Arial" w:cs="Arial"/>
          <w:color w:val="000000" w:themeColor="text1"/>
        </w:rPr>
        <w:t xml:space="preserve">Auch die Anlagenverfügbarkeit wird erhöht, wenn die Spannungsversorgung durch den </w:t>
      </w:r>
      <w:proofErr w:type="spellStart"/>
      <w:r w:rsidR="008B57C5">
        <w:rPr>
          <w:rFonts w:ascii="Arial" w:hAnsi="Arial" w:cs="Arial"/>
          <w:color w:val="000000" w:themeColor="text1"/>
        </w:rPr>
        <w:t>Selftest</w:t>
      </w:r>
      <w:proofErr w:type="spellEnd"/>
      <w:r w:rsidR="008B57C5">
        <w:rPr>
          <w:rFonts w:ascii="Arial" w:hAnsi="Arial" w:cs="Arial"/>
          <w:color w:val="000000" w:themeColor="text1"/>
        </w:rPr>
        <w:t xml:space="preserve"> </w:t>
      </w:r>
      <w:proofErr w:type="spellStart"/>
      <w:r w:rsidR="008B57C5">
        <w:rPr>
          <w:rFonts w:ascii="Arial" w:hAnsi="Arial" w:cs="Arial"/>
          <w:color w:val="000000" w:themeColor="text1"/>
        </w:rPr>
        <w:t>Restart</w:t>
      </w:r>
      <w:proofErr w:type="spellEnd"/>
      <w:r w:rsidR="008B57C5">
        <w:rPr>
          <w:rFonts w:ascii="Arial" w:hAnsi="Arial" w:cs="Arial"/>
          <w:color w:val="000000" w:themeColor="text1"/>
        </w:rPr>
        <w:t xml:space="preserve"> schnell wieder zugeschaltet werden kann. </w:t>
      </w:r>
      <w:r w:rsidR="0098684A">
        <w:rPr>
          <w:rFonts w:ascii="Arial" w:hAnsi="Arial" w:cs="Arial"/>
          <w:color w:val="000000" w:themeColor="text1"/>
        </w:rPr>
        <w:t xml:space="preserve">Somit entstehen weniger </w:t>
      </w:r>
      <w:r w:rsidR="008E067D">
        <w:rPr>
          <w:rFonts w:ascii="Arial" w:hAnsi="Arial" w:cs="Arial"/>
          <w:color w:val="000000" w:themeColor="text1"/>
        </w:rPr>
        <w:t>a</w:t>
      </w:r>
      <w:r w:rsidR="0098684A">
        <w:rPr>
          <w:rFonts w:ascii="Arial" w:hAnsi="Arial" w:cs="Arial"/>
          <w:color w:val="000000" w:themeColor="text1"/>
        </w:rPr>
        <w:t>usfallbedingte Kosten.</w:t>
      </w:r>
    </w:p>
    <w:p w:rsidR="00661420" w:rsidRDefault="0066142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Beide Geräte sind in zwei- und vierpolige</w:t>
      </w:r>
      <w:r w:rsidR="00274972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 Ausführung verfügbar. </w:t>
      </w:r>
      <w:r w:rsidR="00EF75E0">
        <w:rPr>
          <w:rFonts w:ascii="Arial" w:hAnsi="Arial" w:cs="Arial"/>
          <w:color w:val="000000" w:themeColor="text1"/>
        </w:rPr>
        <w:t xml:space="preserve">Die Montage und der Anschluss sind einfach und intuitiv. </w:t>
      </w:r>
    </w:p>
    <w:p w:rsidR="00DF07E0" w:rsidRDefault="00DF07E0" w:rsidP="00DF07E0">
      <w:pPr>
        <w:spacing w:after="12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www.doepke.de </w:t>
      </w:r>
    </w:p>
    <w:p w:rsidR="00DF07E0" w:rsidRDefault="00DF07E0" w:rsidP="00DF07E0">
      <w:pPr>
        <w:pStyle w:val="Textkrper-Zeileneinzug"/>
        <w:spacing w:after="120" w:line="360" w:lineRule="exact"/>
        <w:jc w:val="left"/>
      </w:pPr>
      <w:r>
        <w:t>_______________________________________________________________</w:t>
      </w:r>
    </w:p>
    <w:p w:rsidR="00DF07E0" w:rsidRPr="00DF07E0" w:rsidRDefault="00DF07E0" w:rsidP="00DF07E0">
      <w:pPr>
        <w:pStyle w:val="berschrift6"/>
        <w:keepNext w:val="0"/>
        <w:spacing w:before="0" w:line="240" w:lineRule="auto"/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</w:pP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Informationen: </w:t>
      </w:r>
      <w:proofErr w:type="spellStart"/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Doepke</w:t>
      </w:r>
      <w:proofErr w:type="spellEnd"/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 Schaltgeräte GmbH, </w:t>
      </w:r>
      <w:r w:rsidR="00741604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Holger Freese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, Stellmacherstr</w:t>
      </w:r>
      <w:r w:rsidR="005C40F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aße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 11, 26506 Norden,</w:t>
      </w:r>
    </w:p>
    <w:p w:rsidR="002A6FE8" w:rsidRPr="005C40F0" w:rsidRDefault="00DF07E0" w:rsidP="00DF07E0">
      <w:pPr>
        <w:pStyle w:val="berschrift6"/>
        <w:keepNext w:val="0"/>
        <w:spacing w:before="0" w:line="240" w:lineRule="auto"/>
        <w:rPr>
          <w:rFonts w:ascii="Arial" w:hAnsi="Arial" w:cs="Arial"/>
          <w:lang w:val="it-IT"/>
        </w:rPr>
      </w:pP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Tel.: 049 31-18 </w:t>
      </w:r>
      <w:proofErr w:type="gramStart"/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06</w:t>
      </w:r>
      <w:proofErr w:type="gramEnd"/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 8</w:t>
      </w:r>
      <w:r w:rsidR="0098684A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19</w:t>
      </w: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, Fax: 049 31-18 06 808, E-Mail: </w:t>
      </w:r>
      <w:r w:rsidR="00741604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holger.freese</w:t>
      </w:r>
      <w:hyperlink r:id="rId6" w:history="1"/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@doepke.de </w:t>
      </w:r>
    </w:p>
    <w:sectPr w:rsidR="002A6FE8" w:rsidRPr="005C4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54"/>
    <w:rsid w:val="00002C91"/>
    <w:rsid w:val="0002257B"/>
    <w:rsid w:val="00025CE4"/>
    <w:rsid w:val="000A0106"/>
    <w:rsid w:val="000C099B"/>
    <w:rsid w:val="000C7288"/>
    <w:rsid w:val="00102A40"/>
    <w:rsid w:val="00120A5D"/>
    <w:rsid w:val="001B33FE"/>
    <w:rsid w:val="001C651B"/>
    <w:rsid w:val="001D44D4"/>
    <w:rsid w:val="001E5024"/>
    <w:rsid w:val="00226BAC"/>
    <w:rsid w:val="00226D6D"/>
    <w:rsid w:val="00230D8D"/>
    <w:rsid w:val="00237E74"/>
    <w:rsid w:val="00274972"/>
    <w:rsid w:val="0028135E"/>
    <w:rsid w:val="002A6FE8"/>
    <w:rsid w:val="00320DFD"/>
    <w:rsid w:val="00392508"/>
    <w:rsid w:val="003D476C"/>
    <w:rsid w:val="004014E8"/>
    <w:rsid w:val="00466815"/>
    <w:rsid w:val="004A1210"/>
    <w:rsid w:val="004B42F2"/>
    <w:rsid w:val="004C3D67"/>
    <w:rsid w:val="00505D54"/>
    <w:rsid w:val="00521D30"/>
    <w:rsid w:val="0053216D"/>
    <w:rsid w:val="00534147"/>
    <w:rsid w:val="005B44E7"/>
    <w:rsid w:val="005C40F0"/>
    <w:rsid w:val="00601D64"/>
    <w:rsid w:val="006169C2"/>
    <w:rsid w:val="006340E8"/>
    <w:rsid w:val="00661420"/>
    <w:rsid w:val="00667568"/>
    <w:rsid w:val="00670D69"/>
    <w:rsid w:val="00686289"/>
    <w:rsid w:val="00693B6A"/>
    <w:rsid w:val="006A547E"/>
    <w:rsid w:val="006C542E"/>
    <w:rsid w:val="007201D8"/>
    <w:rsid w:val="00736BD9"/>
    <w:rsid w:val="00741604"/>
    <w:rsid w:val="007649EB"/>
    <w:rsid w:val="00773046"/>
    <w:rsid w:val="007A4BA2"/>
    <w:rsid w:val="007C236A"/>
    <w:rsid w:val="00803EC2"/>
    <w:rsid w:val="008048B8"/>
    <w:rsid w:val="00837E44"/>
    <w:rsid w:val="008A6DD7"/>
    <w:rsid w:val="008B57C5"/>
    <w:rsid w:val="008C03CC"/>
    <w:rsid w:val="008E067D"/>
    <w:rsid w:val="009339B7"/>
    <w:rsid w:val="00953C22"/>
    <w:rsid w:val="0098684A"/>
    <w:rsid w:val="00A22B69"/>
    <w:rsid w:val="00A36B08"/>
    <w:rsid w:val="00A3754C"/>
    <w:rsid w:val="00A65885"/>
    <w:rsid w:val="00A66CF4"/>
    <w:rsid w:val="00A732C2"/>
    <w:rsid w:val="00A9141F"/>
    <w:rsid w:val="00AC59A9"/>
    <w:rsid w:val="00AF08F2"/>
    <w:rsid w:val="00B0234D"/>
    <w:rsid w:val="00B25F73"/>
    <w:rsid w:val="00B73FB1"/>
    <w:rsid w:val="00BF3E6E"/>
    <w:rsid w:val="00BF6E94"/>
    <w:rsid w:val="00C16FC6"/>
    <w:rsid w:val="00C51951"/>
    <w:rsid w:val="00CB488C"/>
    <w:rsid w:val="00CD34C9"/>
    <w:rsid w:val="00CD4FFD"/>
    <w:rsid w:val="00CE25FC"/>
    <w:rsid w:val="00D40BE4"/>
    <w:rsid w:val="00DF07E0"/>
    <w:rsid w:val="00E21B39"/>
    <w:rsid w:val="00E423CB"/>
    <w:rsid w:val="00E574EE"/>
    <w:rsid w:val="00ED345D"/>
    <w:rsid w:val="00EF75E0"/>
    <w:rsid w:val="00F26754"/>
    <w:rsid w:val="00F31B04"/>
    <w:rsid w:val="00F72340"/>
    <w:rsid w:val="00FB77D1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E25F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E25F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E25F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F07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25F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E25F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E25F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F07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DF07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F07E0"/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0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40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40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0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E25F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E25F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E25F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F07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25F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E25F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E25F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F07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DF07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F07E0"/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0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40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40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0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Doepke Schaltgeräte GmbH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Barkhoff, Sylvia</dc:creator>
  <cp:lastModifiedBy>Wodraschka, Tim</cp:lastModifiedBy>
  <cp:revision>17</cp:revision>
  <cp:lastPrinted>2014-12-05T08:38:00Z</cp:lastPrinted>
  <dcterms:created xsi:type="dcterms:W3CDTF">2014-07-24T11:41:00Z</dcterms:created>
  <dcterms:modified xsi:type="dcterms:W3CDTF">2015-03-10T10:46:00Z</dcterms:modified>
</cp:coreProperties>
</file>