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3C" w:rsidRDefault="00A95C3C" w:rsidP="00A95C3C">
      <w:pPr>
        <w:pStyle w:val="berschrift1"/>
        <w:spacing w:line="240" w:lineRule="auto"/>
        <w:jc w:val="left"/>
        <w:rPr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7A1A89" wp14:editId="2B58B7D0">
            <wp:simplePos x="0" y="0"/>
            <wp:positionH relativeFrom="column">
              <wp:posOffset>4180205</wp:posOffset>
            </wp:positionH>
            <wp:positionV relativeFrom="paragraph">
              <wp:posOffset>-188595</wp:posOffset>
            </wp:positionV>
            <wp:extent cx="1990725" cy="583565"/>
            <wp:effectExtent l="0" t="0" r="9525" b="6985"/>
            <wp:wrapNone/>
            <wp:docPr id="1" name="Grafik 1" descr="Doepk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epk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PRESSE-INFORMATION</w:t>
      </w:r>
    </w:p>
    <w:p w:rsidR="00A95C3C" w:rsidRDefault="00A95C3C" w:rsidP="00A95C3C">
      <w:pPr>
        <w:pStyle w:val="berschrift4"/>
      </w:pPr>
    </w:p>
    <w:p w:rsidR="00A95C3C" w:rsidRDefault="00A95C3C" w:rsidP="00A95C3C">
      <w:pPr>
        <w:spacing w:line="200" w:lineRule="exact"/>
        <w:jc w:val="right"/>
        <w:rPr>
          <w:rFonts w:ascii="Arial" w:hAnsi="Arial"/>
          <w:b/>
          <w:i/>
          <w:sz w:val="24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A95C3C" w:rsidRPr="00121623" w:rsidTr="00AF522A">
        <w:tc>
          <w:tcPr>
            <w:tcW w:w="4322" w:type="dxa"/>
            <w:shd w:val="clear" w:color="auto" w:fill="auto"/>
          </w:tcPr>
          <w:p w:rsidR="00A95C3C" w:rsidRPr="00121623" w:rsidRDefault="005C163C" w:rsidP="00AF522A">
            <w:pPr>
              <w:pStyle w:val="berschrift5"/>
              <w:rPr>
                <w:bCs/>
                <w:iCs/>
              </w:rPr>
            </w:pPr>
            <w:r>
              <w:t>Physikalische Steuergeräte</w:t>
            </w:r>
          </w:p>
        </w:tc>
        <w:tc>
          <w:tcPr>
            <w:tcW w:w="4322" w:type="dxa"/>
            <w:shd w:val="clear" w:color="auto" w:fill="auto"/>
          </w:tcPr>
          <w:p w:rsidR="00A95C3C" w:rsidRPr="00121623" w:rsidRDefault="00A95C3C" w:rsidP="00AF522A">
            <w:pPr>
              <w:spacing w:line="200" w:lineRule="exact"/>
              <w:jc w:val="right"/>
              <w:rPr>
                <w:rFonts w:ascii="Arial" w:hAnsi="Arial" w:cs="Arial"/>
                <w:b/>
                <w:i/>
                <w:sz w:val="24"/>
                <w:lang w:val="sv-SE"/>
              </w:rPr>
            </w:pPr>
          </w:p>
        </w:tc>
      </w:tr>
    </w:tbl>
    <w:p w:rsidR="00A95C3C" w:rsidRDefault="00A95C3C" w:rsidP="00A95C3C">
      <w:pPr>
        <w:rPr>
          <w:rFonts w:ascii="Arial" w:hAnsi="Arial" w:cs="Arial"/>
          <w:b/>
          <w:sz w:val="34"/>
          <w:szCs w:val="34"/>
        </w:rPr>
      </w:pPr>
    </w:p>
    <w:p w:rsidR="00A95C3C" w:rsidRPr="00A95C3C" w:rsidRDefault="005B2EDE" w:rsidP="00A95C3C">
      <w:p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Damit Sie nicht im Dunkeln tappen</w:t>
      </w:r>
      <w:r w:rsidR="0051373F">
        <w:rPr>
          <w:rFonts w:ascii="Arial" w:hAnsi="Arial" w:cs="Arial"/>
          <w:b/>
          <w:sz w:val="34"/>
          <w:szCs w:val="34"/>
        </w:rPr>
        <w:t xml:space="preserve">: </w:t>
      </w:r>
      <w:r w:rsidR="00927687">
        <w:rPr>
          <w:rFonts w:ascii="Arial" w:hAnsi="Arial" w:cs="Arial"/>
          <w:b/>
          <w:sz w:val="34"/>
          <w:szCs w:val="34"/>
        </w:rPr>
        <w:t xml:space="preserve">Der </w:t>
      </w:r>
      <w:proofErr w:type="spellStart"/>
      <w:r w:rsidR="00476FA5">
        <w:rPr>
          <w:rFonts w:ascii="Arial" w:hAnsi="Arial" w:cs="Arial"/>
          <w:b/>
          <w:sz w:val="34"/>
          <w:szCs w:val="34"/>
        </w:rPr>
        <w:t>Dasy</w:t>
      </w:r>
      <w:proofErr w:type="spellEnd"/>
      <w:r w:rsidR="00476FA5">
        <w:rPr>
          <w:rFonts w:ascii="Arial" w:hAnsi="Arial" w:cs="Arial"/>
          <w:b/>
          <w:sz w:val="34"/>
          <w:szCs w:val="34"/>
        </w:rPr>
        <w:t xml:space="preserve"> TC</w:t>
      </w:r>
      <w:r w:rsidR="00A95C3C">
        <w:rPr>
          <w:rFonts w:ascii="Arial" w:hAnsi="Arial" w:cs="Arial"/>
          <w:b/>
          <w:sz w:val="34"/>
          <w:szCs w:val="34"/>
        </w:rPr>
        <w:br/>
      </w:r>
      <w:r w:rsidR="00A03905">
        <w:rPr>
          <w:rFonts w:ascii="Arial" w:hAnsi="Arial" w:cs="Arial"/>
          <w:b/>
          <w:sz w:val="28"/>
          <w:szCs w:val="28"/>
          <w:u w:val="single"/>
        </w:rPr>
        <w:t>O</w:t>
      </w:r>
      <w:r w:rsidR="005D73B0">
        <w:rPr>
          <w:rFonts w:ascii="Arial" w:hAnsi="Arial" w:cs="Arial"/>
          <w:b/>
          <w:sz w:val="28"/>
          <w:szCs w:val="28"/>
          <w:u w:val="single"/>
        </w:rPr>
        <w:t>riginelle Lichtsteuerung mit</w:t>
      </w:r>
      <w:r w:rsidR="00A03905">
        <w:rPr>
          <w:rFonts w:ascii="Arial" w:hAnsi="Arial" w:cs="Arial"/>
          <w:b/>
          <w:sz w:val="28"/>
          <w:szCs w:val="28"/>
          <w:u w:val="single"/>
        </w:rPr>
        <w:t xml:space="preserve"> neue</w:t>
      </w:r>
      <w:r w:rsidR="005D73B0">
        <w:rPr>
          <w:rFonts w:ascii="Arial" w:hAnsi="Arial" w:cs="Arial"/>
          <w:b/>
          <w:sz w:val="28"/>
          <w:szCs w:val="28"/>
          <w:u w:val="single"/>
        </w:rPr>
        <w:t>m</w:t>
      </w:r>
      <w:r w:rsidR="00C24068">
        <w:rPr>
          <w:rFonts w:ascii="Arial" w:hAnsi="Arial" w:cs="Arial"/>
          <w:b/>
          <w:sz w:val="28"/>
          <w:szCs w:val="28"/>
          <w:u w:val="single"/>
        </w:rPr>
        <w:t xml:space="preserve"> Dämmerungsschalter</w:t>
      </w:r>
    </w:p>
    <w:p w:rsidR="00D97598" w:rsidRDefault="00554885" w:rsidP="00A95C3C">
      <w:pPr>
        <w:rPr>
          <w:rFonts w:ascii="Arial" w:hAnsi="Arial" w:cs="Arial"/>
          <w:b/>
        </w:rPr>
      </w:pPr>
      <w:r w:rsidRPr="00554885">
        <w:rPr>
          <w:rFonts w:ascii="Arial" w:hAnsi="Arial" w:cs="Arial"/>
          <w:b/>
        </w:rPr>
        <w:t xml:space="preserve">Norden, </w:t>
      </w:r>
      <w:r w:rsidR="00476FA5">
        <w:rPr>
          <w:rFonts w:ascii="Arial" w:hAnsi="Arial" w:cs="Arial"/>
          <w:b/>
        </w:rPr>
        <w:t>Juli</w:t>
      </w:r>
      <w:r w:rsidRPr="00554885">
        <w:rPr>
          <w:rFonts w:ascii="Arial" w:hAnsi="Arial" w:cs="Arial"/>
          <w:b/>
        </w:rPr>
        <w:t xml:space="preserve"> 2015:</w:t>
      </w:r>
      <w:r w:rsidR="00476FA5">
        <w:rPr>
          <w:rFonts w:ascii="Arial" w:hAnsi="Arial" w:cs="Arial"/>
          <w:b/>
        </w:rPr>
        <w:t xml:space="preserve"> </w:t>
      </w:r>
      <w:r w:rsidR="0051373F">
        <w:rPr>
          <w:rFonts w:ascii="Arial" w:hAnsi="Arial" w:cs="Arial"/>
          <w:b/>
        </w:rPr>
        <w:t xml:space="preserve">Der neue </w:t>
      </w:r>
      <w:proofErr w:type="spellStart"/>
      <w:r w:rsidR="0051373F">
        <w:rPr>
          <w:rFonts w:ascii="Arial" w:hAnsi="Arial" w:cs="Arial"/>
          <w:b/>
        </w:rPr>
        <w:t>Dasy</w:t>
      </w:r>
      <w:proofErr w:type="spellEnd"/>
      <w:r w:rsidR="0051373F">
        <w:rPr>
          <w:rFonts w:ascii="Arial" w:hAnsi="Arial" w:cs="Arial"/>
          <w:b/>
        </w:rPr>
        <w:t xml:space="preserve"> TC von </w:t>
      </w:r>
      <w:proofErr w:type="spellStart"/>
      <w:r w:rsidR="0051373F">
        <w:rPr>
          <w:rFonts w:ascii="Arial" w:hAnsi="Arial" w:cs="Arial"/>
          <w:b/>
        </w:rPr>
        <w:t>Doepke</w:t>
      </w:r>
      <w:proofErr w:type="spellEnd"/>
      <w:r w:rsidR="0051373F">
        <w:rPr>
          <w:rFonts w:ascii="Arial" w:hAnsi="Arial" w:cs="Arial"/>
          <w:b/>
        </w:rPr>
        <w:t xml:space="preserve"> kombiniert den klassischen Dämmerungsschalter mit einer Schaltuhr, um die Be</w:t>
      </w:r>
      <w:r w:rsidR="00783400">
        <w:rPr>
          <w:rFonts w:ascii="Arial" w:hAnsi="Arial" w:cs="Arial"/>
          <w:b/>
        </w:rPr>
        <w:t xml:space="preserve">leuchtung </w:t>
      </w:r>
      <w:r w:rsidR="00C24068">
        <w:rPr>
          <w:rFonts w:ascii="Arial" w:hAnsi="Arial" w:cs="Arial"/>
          <w:b/>
        </w:rPr>
        <w:t>individuell zu steuern.</w:t>
      </w:r>
      <w:r w:rsidR="00D97598">
        <w:rPr>
          <w:rFonts w:ascii="Arial" w:hAnsi="Arial" w:cs="Arial"/>
          <w:b/>
        </w:rPr>
        <w:t xml:space="preserve"> </w:t>
      </w:r>
      <w:r w:rsidR="005D73B0">
        <w:rPr>
          <w:rFonts w:ascii="Arial" w:hAnsi="Arial" w:cs="Arial"/>
          <w:b/>
        </w:rPr>
        <w:t xml:space="preserve">Mit der Zusatzfunktion </w:t>
      </w:r>
      <w:r w:rsidR="006E141A">
        <w:rPr>
          <w:rFonts w:ascii="Arial" w:hAnsi="Arial" w:cs="Arial"/>
          <w:b/>
        </w:rPr>
        <w:t xml:space="preserve">TC </w:t>
      </w:r>
      <w:r w:rsidR="005D73B0">
        <w:rPr>
          <w:rFonts w:ascii="Arial" w:hAnsi="Arial" w:cs="Arial"/>
          <w:b/>
        </w:rPr>
        <w:t>(engl.</w:t>
      </w:r>
      <w:r w:rsidR="006E141A">
        <w:rPr>
          <w:rFonts w:ascii="Arial" w:hAnsi="Arial" w:cs="Arial"/>
          <w:b/>
        </w:rPr>
        <w:t xml:space="preserve"> „Time Control“</w:t>
      </w:r>
      <w:r w:rsidR="005D73B0">
        <w:rPr>
          <w:rFonts w:ascii="Arial" w:hAnsi="Arial" w:cs="Arial"/>
          <w:b/>
        </w:rPr>
        <w:t xml:space="preserve">) kann </w:t>
      </w:r>
      <w:r w:rsidR="00D970E7">
        <w:rPr>
          <w:rFonts w:ascii="Arial" w:hAnsi="Arial" w:cs="Arial"/>
          <w:b/>
        </w:rPr>
        <w:t xml:space="preserve">das Licht </w:t>
      </w:r>
      <w:r w:rsidR="00927687">
        <w:rPr>
          <w:rFonts w:ascii="Arial" w:hAnsi="Arial" w:cs="Arial"/>
          <w:b/>
        </w:rPr>
        <w:t xml:space="preserve">in bestimmten Zeiten </w:t>
      </w:r>
      <w:r w:rsidR="005D73B0">
        <w:rPr>
          <w:rFonts w:ascii="Arial" w:hAnsi="Arial" w:cs="Arial"/>
          <w:b/>
        </w:rPr>
        <w:t>ab</w:t>
      </w:r>
      <w:r w:rsidR="00447F62">
        <w:rPr>
          <w:rFonts w:ascii="Arial" w:hAnsi="Arial" w:cs="Arial"/>
          <w:b/>
        </w:rPr>
        <w:t>ge</w:t>
      </w:r>
      <w:r w:rsidR="00D97598">
        <w:rPr>
          <w:rFonts w:ascii="Arial" w:hAnsi="Arial" w:cs="Arial"/>
          <w:b/>
        </w:rPr>
        <w:t>schalte</w:t>
      </w:r>
      <w:r w:rsidR="00447F62">
        <w:rPr>
          <w:rFonts w:ascii="Arial" w:hAnsi="Arial" w:cs="Arial"/>
          <w:b/>
        </w:rPr>
        <w:t>t werden</w:t>
      </w:r>
      <w:r w:rsidR="00D97598">
        <w:rPr>
          <w:rFonts w:ascii="Arial" w:hAnsi="Arial" w:cs="Arial"/>
          <w:b/>
        </w:rPr>
        <w:t xml:space="preserve">, wenn </w:t>
      </w:r>
      <w:r w:rsidR="00D970E7">
        <w:rPr>
          <w:rFonts w:ascii="Arial" w:hAnsi="Arial" w:cs="Arial"/>
          <w:b/>
        </w:rPr>
        <w:t>es</w:t>
      </w:r>
      <w:r w:rsidR="00D97598">
        <w:rPr>
          <w:rFonts w:ascii="Arial" w:hAnsi="Arial" w:cs="Arial"/>
          <w:b/>
        </w:rPr>
        <w:t xml:space="preserve"> nicht </w:t>
      </w:r>
      <w:r w:rsidR="00927687">
        <w:rPr>
          <w:rFonts w:ascii="Arial" w:hAnsi="Arial" w:cs="Arial"/>
          <w:b/>
        </w:rPr>
        <w:t>notwendig ist</w:t>
      </w:r>
      <w:r w:rsidR="00D97598">
        <w:rPr>
          <w:rFonts w:ascii="Arial" w:hAnsi="Arial" w:cs="Arial"/>
          <w:b/>
        </w:rPr>
        <w:t>.</w:t>
      </w:r>
      <w:r w:rsidR="00927687">
        <w:rPr>
          <w:rFonts w:ascii="Arial" w:hAnsi="Arial" w:cs="Arial"/>
          <w:b/>
        </w:rPr>
        <w:t xml:space="preserve"> </w:t>
      </w:r>
      <w:r w:rsidR="00207B73">
        <w:rPr>
          <w:rFonts w:ascii="Arial" w:hAnsi="Arial" w:cs="Arial"/>
          <w:b/>
        </w:rPr>
        <w:t>Das</w:t>
      </w:r>
      <w:r w:rsidR="00927687">
        <w:rPr>
          <w:rFonts w:ascii="Arial" w:hAnsi="Arial" w:cs="Arial"/>
          <w:b/>
        </w:rPr>
        <w:t xml:space="preserve"> bietet sich z. B. für Reklame, Wege, Höfe oder auch Firmenparkplätze</w:t>
      </w:r>
      <w:r w:rsidR="00D970E7">
        <w:rPr>
          <w:rFonts w:ascii="Arial" w:hAnsi="Arial" w:cs="Arial"/>
          <w:b/>
        </w:rPr>
        <w:t xml:space="preserve"> </w:t>
      </w:r>
      <w:r w:rsidR="00927687">
        <w:rPr>
          <w:rFonts w:ascii="Arial" w:hAnsi="Arial" w:cs="Arial"/>
          <w:b/>
        </w:rPr>
        <w:t>an</w:t>
      </w:r>
      <w:r w:rsidR="003608DA">
        <w:rPr>
          <w:rFonts w:ascii="Arial" w:hAnsi="Arial" w:cs="Arial"/>
          <w:b/>
        </w:rPr>
        <w:t xml:space="preserve">. </w:t>
      </w:r>
      <w:r w:rsidR="00D970E7">
        <w:rPr>
          <w:rFonts w:ascii="Arial" w:hAnsi="Arial" w:cs="Arial"/>
          <w:b/>
        </w:rPr>
        <w:t>Hierdurch werden</w:t>
      </w:r>
      <w:r w:rsidR="00207B73">
        <w:rPr>
          <w:rFonts w:ascii="Arial" w:hAnsi="Arial" w:cs="Arial"/>
          <w:b/>
        </w:rPr>
        <w:t xml:space="preserve"> </w:t>
      </w:r>
      <w:r w:rsidR="00C14216">
        <w:rPr>
          <w:rFonts w:ascii="Arial" w:hAnsi="Arial" w:cs="Arial"/>
          <w:b/>
        </w:rPr>
        <w:t>auf komfortable Weise</w:t>
      </w:r>
      <w:r w:rsidR="00E46018">
        <w:rPr>
          <w:rFonts w:ascii="Arial" w:hAnsi="Arial" w:cs="Arial"/>
          <w:b/>
        </w:rPr>
        <w:t xml:space="preserve"> </w:t>
      </w:r>
      <w:r w:rsidR="0093582C">
        <w:rPr>
          <w:rFonts w:ascii="Arial" w:hAnsi="Arial" w:cs="Arial"/>
          <w:b/>
        </w:rPr>
        <w:t>Kosten</w:t>
      </w:r>
      <w:r w:rsidR="00D970E7">
        <w:rPr>
          <w:rFonts w:ascii="Arial" w:hAnsi="Arial" w:cs="Arial"/>
          <w:b/>
        </w:rPr>
        <w:t xml:space="preserve"> gespart</w:t>
      </w:r>
      <w:r w:rsidR="0093582C">
        <w:rPr>
          <w:rFonts w:ascii="Arial" w:hAnsi="Arial" w:cs="Arial"/>
          <w:b/>
        </w:rPr>
        <w:t>.</w:t>
      </w:r>
    </w:p>
    <w:p w:rsidR="003C1DDF" w:rsidRDefault="003B4956" w:rsidP="00A95C3C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02BCA">
        <w:rPr>
          <w:rFonts w:ascii="Arial" w:hAnsi="Arial" w:cs="Arial"/>
        </w:rPr>
        <w:t xml:space="preserve">er Dämmerungsschalter </w:t>
      </w:r>
      <w:r>
        <w:rPr>
          <w:rFonts w:ascii="Arial" w:hAnsi="Arial" w:cs="Arial"/>
        </w:rPr>
        <w:t>ist m</w:t>
      </w:r>
      <w:r w:rsidR="00207B73" w:rsidRPr="00207B73">
        <w:rPr>
          <w:rFonts w:ascii="Arial" w:hAnsi="Arial" w:cs="Arial"/>
        </w:rPr>
        <w:t xml:space="preserve">it einem Einstellbereich von 1 – 200 </w:t>
      </w:r>
      <w:r w:rsidR="00AD1CD9">
        <w:rPr>
          <w:rFonts w:ascii="Arial" w:hAnsi="Arial" w:cs="Arial"/>
        </w:rPr>
        <w:t>L</w:t>
      </w:r>
      <w:r w:rsidR="00207B73" w:rsidRPr="00207B73">
        <w:rPr>
          <w:rFonts w:ascii="Arial" w:hAnsi="Arial" w:cs="Arial"/>
        </w:rPr>
        <w:t>ux</w:t>
      </w:r>
      <w:r w:rsidR="00207B73">
        <w:rPr>
          <w:rFonts w:ascii="Arial" w:hAnsi="Arial" w:cs="Arial"/>
        </w:rPr>
        <w:t xml:space="preserve"> </w:t>
      </w:r>
      <w:r w:rsidR="00F17F02">
        <w:rPr>
          <w:rFonts w:ascii="Arial" w:hAnsi="Arial" w:cs="Arial"/>
        </w:rPr>
        <w:t>flexibel einsetzbar für einen großen Helligkeitsbereich</w:t>
      </w:r>
      <w:r>
        <w:rPr>
          <w:rFonts w:ascii="Arial" w:hAnsi="Arial" w:cs="Arial"/>
        </w:rPr>
        <w:t xml:space="preserve"> und kann einfach an der Wand oder auch einem Mast montiert werden</w:t>
      </w:r>
      <w:r w:rsidR="00F17F02">
        <w:rPr>
          <w:rFonts w:ascii="Arial" w:hAnsi="Arial" w:cs="Arial"/>
        </w:rPr>
        <w:t>.</w:t>
      </w:r>
      <w:r w:rsidR="003C1DDF">
        <w:rPr>
          <w:rFonts w:ascii="Arial" w:hAnsi="Arial" w:cs="Arial"/>
        </w:rPr>
        <w:t xml:space="preserve"> </w:t>
      </w:r>
    </w:p>
    <w:p w:rsidR="00207B73" w:rsidRDefault="00F450BF" w:rsidP="00A95C3C">
      <w:pPr>
        <w:rPr>
          <w:rFonts w:ascii="Arial" w:hAnsi="Arial" w:cs="Arial"/>
        </w:rPr>
      </w:pPr>
      <w:r>
        <w:rPr>
          <w:rFonts w:ascii="Arial" w:hAnsi="Arial" w:cs="Arial"/>
        </w:rPr>
        <w:t>Gut geschützt hinter dem Deckel lässt sich das Gerät ü</w:t>
      </w:r>
      <w:r w:rsidR="00DB0853">
        <w:rPr>
          <w:rFonts w:ascii="Arial" w:hAnsi="Arial" w:cs="Arial"/>
        </w:rPr>
        <w:t>ber einen Drehdrucktaster</w:t>
      </w:r>
      <w:r w:rsidR="009C0228">
        <w:rPr>
          <w:rFonts w:ascii="Arial" w:hAnsi="Arial" w:cs="Arial"/>
        </w:rPr>
        <w:t xml:space="preserve"> </w:t>
      </w:r>
      <w:r w:rsidR="003C1DDF">
        <w:rPr>
          <w:rFonts w:ascii="Arial" w:hAnsi="Arial" w:cs="Arial"/>
        </w:rPr>
        <w:t>und ein gut lesbares, temperaturbeständiges Display</w:t>
      </w:r>
      <w:r w:rsidR="00402BCA" w:rsidRPr="00402BCA">
        <w:rPr>
          <w:rFonts w:ascii="Arial" w:hAnsi="Arial" w:cs="Arial"/>
        </w:rPr>
        <w:t xml:space="preserve"> </w:t>
      </w:r>
      <w:r w:rsidR="00402BCA">
        <w:rPr>
          <w:rFonts w:ascii="Arial" w:hAnsi="Arial" w:cs="Arial"/>
        </w:rPr>
        <w:t xml:space="preserve">intuitiv </w:t>
      </w:r>
      <w:r w:rsidR="003C1DDF">
        <w:rPr>
          <w:rFonts w:ascii="Arial" w:hAnsi="Arial" w:cs="Arial"/>
        </w:rPr>
        <w:t xml:space="preserve">bedienen. </w:t>
      </w:r>
      <w:r w:rsidR="00AE624C">
        <w:rPr>
          <w:rFonts w:ascii="Arial" w:hAnsi="Arial" w:cs="Arial"/>
        </w:rPr>
        <w:t xml:space="preserve">Die Schaltzeiten </w:t>
      </w:r>
      <w:r w:rsidR="00D970E7">
        <w:rPr>
          <w:rFonts w:ascii="Arial" w:hAnsi="Arial" w:cs="Arial"/>
        </w:rPr>
        <w:t>sind</w:t>
      </w:r>
      <w:r w:rsidR="00AE624C">
        <w:rPr>
          <w:rFonts w:ascii="Arial" w:hAnsi="Arial" w:cs="Arial"/>
        </w:rPr>
        <w:t xml:space="preserve"> minutengenau und ohne zusätzliches Gerät einstell</w:t>
      </w:r>
      <w:r w:rsidR="00D970E7">
        <w:rPr>
          <w:rFonts w:ascii="Arial" w:hAnsi="Arial" w:cs="Arial"/>
        </w:rPr>
        <w:t>bar</w:t>
      </w:r>
      <w:r w:rsidR="00AE624C">
        <w:rPr>
          <w:rFonts w:ascii="Arial" w:hAnsi="Arial" w:cs="Arial"/>
        </w:rPr>
        <w:t xml:space="preserve">. Hierbei können sogar automatische Umschaltungen zwischen Sommer- und Winterzeit konfiguriert werden. </w:t>
      </w:r>
      <w:r w:rsidR="00AD1CD9">
        <w:rPr>
          <w:rFonts w:ascii="Arial" w:hAnsi="Arial" w:cs="Arial"/>
        </w:rPr>
        <w:t>Eine</w:t>
      </w:r>
      <w:r w:rsidR="00AE624C">
        <w:rPr>
          <w:rFonts w:ascii="Arial" w:hAnsi="Arial" w:cs="Arial"/>
        </w:rPr>
        <w:t xml:space="preserve"> </w:t>
      </w:r>
      <w:r w:rsidR="00AE624C" w:rsidRPr="00AD1CD9">
        <w:rPr>
          <w:rFonts w:ascii="Arial" w:hAnsi="Arial" w:cs="Arial"/>
        </w:rPr>
        <w:t>Umschaltung</w:t>
      </w:r>
      <w:r w:rsidR="00AE624C">
        <w:rPr>
          <w:rFonts w:ascii="Arial" w:hAnsi="Arial" w:cs="Arial"/>
        </w:rPr>
        <w:t xml:space="preserve"> </w:t>
      </w:r>
      <w:r w:rsidR="00AD1CD9">
        <w:rPr>
          <w:rFonts w:ascii="Arial" w:hAnsi="Arial" w:cs="Arial"/>
        </w:rPr>
        <w:t>zwischen dem 12- und dem 24-h-Format macht den</w:t>
      </w:r>
      <w:r w:rsidR="00AE624C">
        <w:rPr>
          <w:rFonts w:ascii="Arial" w:hAnsi="Arial" w:cs="Arial"/>
        </w:rPr>
        <w:t xml:space="preserve"> </w:t>
      </w:r>
      <w:proofErr w:type="spellStart"/>
      <w:r w:rsidR="00AE624C">
        <w:rPr>
          <w:rFonts w:ascii="Arial" w:hAnsi="Arial" w:cs="Arial"/>
        </w:rPr>
        <w:t>Dasy</w:t>
      </w:r>
      <w:proofErr w:type="spellEnd"/>
      <w:r w:rsidR="00AE624C">
        <w:rPr>
          <w:rFonts w:ascii="Arial" w:hAnsi="Arial" w:cs="Arial"/>
        </w:rPr>
        <w:t xml:space="preserve"> TC international verwendbar</w:t>
      </w:r>
      <w:r w:rsidR="00D970E7">
        <w:rPr>
          <w:rFonts w:ascii="Arial" w:hAnsi="Arial" w:cs="Arial"/>
        </w:rPr>
        <w:t xml:space="preserve">, was </w:t>
      </w:r>
      <w:r w:rsidR="00B0727F">
        <w:rPr>
          <w:rFonts w:ascii="Arial" w:hAnsi="Arial" w:cs="Arial"/>
        </w:rPr>
        <w:t>auch</w:t>
      </w:r>
      <w:r w:rsidR="00D970E7">
        <w:rPr>
          <w:rFonts w:ascii="Arial" w:hAnsi="Arial" w:cs="Arial"/>
        </w:rPr>
        <w:t xml:space="preserve"> durch seine quarzstabile Schaltung unterstützt wird – ein Zeitsender ist nicht notwendig. </w:t>
      </w:r>
      <w:r w:rsidR="004E5B86" w:rsidRPr="004E5B86">
        <w:rPr>
          <w:rFonts w:ascii="Arial" w:hAnsi="Arial" w:cs="Arial"/>
        </w:rPr>
        <w:t>Die Versorgungsspannung beträgt</w:t>
      </w:r>
      <w:r w:rsidR="00D970E7" w:rsidRPr="004E5B86">
        <w:rPr>
          <w:rFonts w:ascii="Arial" w:hAnsi="Arial" w:cs="Arial"/>
        </w:rPr>
        <w:t xml:space="preserve"> 2</w:t>
      </w:r>
      <w:r w:rsidR="003B4C1A">
        <w:rPr>
          <w:rFonts w:ascii="Arial" w:hAnsi="Arial" w:cs="Arial"/>
        </w:rPr>
        <w:t>3</w:t>
      </w:r>
      <w:r w:rsidR="00D970E7" w:rsidRPr="004E5B86">
        <w:rPr>
          <w:rFonts w:ascii="Arial" w:hAnsi="Arial" w:cs="Arial"/>
        </w:rPr>
        <w:t xml:space="preserve">0 V AC bei 50 Hz </w:t>
      </w:r>
      <w:r w:rsidR="004E5B86" w:rsidRPr="004E5B86">
        <w:rPr>
          <w:rFonts w:ascii="Arial" w:hAnsi="Arial" w:cs="Arial"/>
        </w:rPr>
        <w:t>und</w:t>
      </w:r>
      <w:r w:rsidR="00D970E7" w:rsidRPr="004E5B86">
        <w:rPr>
          <w:rFonts w:ascii="Arial" w:hAnsi="Arial" w:cs="Arial"/>
        </w:rPr>
        <w:t xml:space="preserve"> 115 V AC bei 60 Hz.</w:t>
      </w:r>
    </w:p>
    <w:p w:rsidR="003C1DDF" w:rsidRDefault="00B66A23" w:rsidP="00A95C3C">
      <w:pPr>
        <w:rPr>
          <w:rFonts w:ascii="Arial" w:hAnsi="Arial" w:cs="Arial"/>
        </w:rPr>
      </w:pPr>
      <w:r w:rsidRPr="004E5B86">
        <w:rPr>
          <w:rFonts w:ascii="Arial" w:hAnsi="Arial" w:cs="Arial"/>
        </w:rPr>
        <w:t>Schaltvorgäng</w:t>
      </w:r>
      <w:r w:rsidR="007E55F7">
        <w:rPr>
          <w:rFonts w:ascii="Arial" w:hAnsi="Arial" w:cs="Arial"/>
        </w:rPr>
        <w:t>e im Netzspannungsnulldurchgang schonen Relais und Lampen</w:t>
      </w:r>
      <w:r w:rsidRPr="004E5B86">
        <w:rPr>
          <w:rFonts w:ascii="Arial" w:hAnsi="Arial" w:cs="Arial"/>
        </w:rPr>
        <w:t xml:space="preserve">. </w:t>
      </w:r>
      <w:r w:rsidR="00AD1CD9">
        <w:rPr>
          <w:rFonts w:ascii="Arial" w:hAnsi="Arial" w:cs="Arial"/>
        </w:rPr>
        <w:t>Bei</w:t>
      </w:r>
      <w:r w:rsidR="003C1DDF">
        <w:rPr>
          <w:rFonts w:ascii="Arial" w:hAnsi="Arial" w:cs="Arial"/>
        </w:rPr>
        <w:t xml:space="preserve"> einem Stromausfall </w:t>
      </w:r>
      <w:r w:rsidR="00AD1CD9">
        <w:rPr>
          <w:rFonts w:ascii="Arial" w:hAnsi="Arial" w:cs="Arial"/>
        </w:rPr>
        <w:t>bleibt</w:t>
      </w:r>
      <w:r w:rsidR="003C1DDF">
        <w:rPr>
          <w:rFonts w:ascii="Arial" w:hAnsi="Arial" w:cs="Arial"/>
        </w:rPr>
        <w:t xml:space="preserve"> die </w:t>
      </w:r>
      <w:r w:rsidR="00B0727F">
        <w:rPr>
          <w:rFonts w:ascii="Arial" w:hAnsi="Arial" w:cs="Arial"/>
        </w:rPr>
        <w:t>Uhrzeit</w:t>
      </w:r>
      <w:r w:rsidR="003C1DDF">
        <w:rPr>
          <w:rFonts w:ascii="Arial" w:hAnsi="Arial" w:cs="Arial"/>
        </w:rPr>
        <w:t xml:space="preserve"> für mehrere Tage gespeichert und m</w:t>
      </w:r>
      <w:r w:rsidR="00B0727F">
        <w:rPr>
          <w:rFonts w:ascii="Arial" w:hAnsi="Arial" w:cs="Arial"/>
        </w:rPr>
        <w:t>uss</w:t>
      </w:r>
      <w:r w:rsidR="003C1DDF">
        <w:rPr>
          <w:rFonts w:ascii="Arial" w:hAnsi="Arial" w:cs="Arial"/>
        </w:rPr>
        <w:t xml:space="preserve"> nicht neu programmiert </w:t>
      </w:r>
      <w:r w:rsidR="00DE3878">
        <w:rPr>
          <w:rFonts w:ascii="Arial" w:hAnsi="Arial" w:cs="Arial"/>
        </w:rPr>
        <w:t>werden</w:t>
      </w:r>
      <w:r w:rsidR="00B0727F">
        <w:rPr>
          <w:rFonts w:ascii="Arial" w:hAnsi="Arial" w:cs="Arial"/>
        </w:rPr>
        <w:t xml:space="preserve">. </w:t>
      </w:r>
      <w:r w:rsidR="00B0727F" w:rsidRPr="00D919BF">
        <w:rPr>
          <w:rFonts w:ascii="Arial" w:hAnsi="Arial" w:cs="Arial"/>
        </w:rPr>
        <w:t xml:space="preserve">Schaltzeiten </w:t>
      </w:r>
      <w:r w:rsidR="00B0727F">
        <w:rPr>
          <w:rFonts w:ascii="Arial" w:hAnsi="Arial" w:cs="Arial"/>
        </w:rPr>
        <w:t xml:space="preserve">werden sogar </w:t>
      </w:r>
      <w:bookmarkStart w:id="0" w:name="_GoBack"/>
      <w:bookmarkEnd w:id="0"/>
      <w:r w:rsidR="00B0727F">
        <w:rPr>
          <w:rFonts w:ascii="Arial" w:hAnsi="Arial" w:cs="Arial"/>
        </w:rPr>
        <w:t>permanent gespeichert</w:t>
      </w:r>
      <w:r w:rsidR="006B4B7C">
        <w:rPr>
          <w:rFonts w:ascii="Arial" w:hAnsi="Arial" w:cs="Arial"/>
        </w:rPr>
        <w:t>, s</w:t>
      </w:r>
      <w:r w:rsidR="00B0727F">
        <w:rPr>
          <w:rFonts w:ascii="Arial" w:hAnsi="Arial" w:cs="Arial"/>
        </w:rPr>
        <w:t xml:space="preserve">o </w:t>
      </w:r>
      <w:r w:rsidR="006B4B7C">
        <w:rPr>
          <w:rFonts w:ascii="Arial" w:hAnsi="Arial" w:cs="Arial"/>
        </w:rPr>
        <w:t>dass die Funktionalität auch nach einem Stromausfall gegeben ist</w:t>
      </w:r>
      <w:r w:rsidR="00B0727F">
        <w:rPr>
          <w:rFonts w:ascii="Arial" w:hAnsi="Arial" w:cs="Arial"/>
        </w:rPr>
        <w:t xml:space="preserve">. </w:t>
      </w:r>
    </w:p>
    <w:p w:rsidR="00B66A23" w:rsidRDefault="00B66A23" w:rsidP="00A95C3C">
      <w:pPr>
        <w:rPr>
          <w:rFonts w:ascii="Arial" w:hAnsi="Arial" w:cs="Arial"/>
        </w:rPr>
      </w:pPr>
      <w:r w:rsidRPr="00B66A23">
        <w:rPr>
          <w:rFonts w:ascii="Arial" w:hAnsi="Arial" w:cs="Arial"/>
        </w:rPr>
        <w:t xml:space="preserve">Mit dem </w:t>
      </w:r>
      <w:proofErr w:type="spellStart"/>
      <w:r w:rsidRPr="00B66A23">
        <w:rPr>
          <w:rFonts w:ascii="Arial" w:hAnsi="Arial" w:cs="Arial"/>
        </w:rPr>
        <w:t>Dasy</w:t>
      </w:r>
      <w:proofErr w:type="spellEnd"/>
      <w:r w:rsidRPr="00B66A23">
        <w:rPr>
          <w:rFonts w:ascii="Arial" w:hAnsi="Arial" w:cs="Arial"/>
        </w:rPr>
        <w:t xml:space="preserve"> TC haben wir unsere bewährte </w:t>
      </w:r>
      <w:proofErr w:type="spellStart"/>
      <w:r w:rsidRPr="00B66A23">
        <w:rPr>
          <w:rFonts w:ascii="Arial" w:hAnsi="Arial" w:cs="Arial"/>
        </w:rPr>
        <w:t>Dasy</w:t>
      </w:r>
      <w:proofErr w:type="spellEnd"/>
      <w:r w:rsidRPr="00B66A23">
        <w:rPr>
          <w:rFonts w:ascii="Arial" w:hAnsi="Arial" w:cs="Arial"/>
        </w:rPr>
        <w:t>-Baureihe erweitert:</w:t>
      </w:r>
      <w:r>
        <w:rPr>
          <w:rFonts w:ascii="Arial" w:hAnsi="Arial" w:cs="Arial"/>
        </w:rPr>
        <w:t xml:space="preserve"> Alle Vorteile, die bereits von der </w:t>
      </w:r>
      <w:proofErr w:type="spellStart"/>
      <w:r>
        <w:rPr>
          <w:rFonts w:ascii="Arial" w:hAnsi="Arial" w:cs="Arial"/>
        </w:rPr>
        <w:t>Dasy</w:t>
      </w:r>
      <w:proofErr w:type="spellEnd"/>
      <w:r>
        <w:rPr>
          <w:rFonts w:ascii="Arial" w:hAnsi="Arial" w:cs="Arial"/>
        </w:rPr>
        <w:t xml:space="preserve">-Baureihe bekannt sind, stehen auch mit dem </w:t>
      </w:r>
      <w:proofErr w:type="spellStart"/>
      <w:r>
        <w:rPr>
          <w:rFonts w:ascii="Arial" w:hAnsi="Arial" w:cs="Arial"/>
        </w:rPr>
        <w:t>Dasy</w:t>
      </w:r>
      <w:proofErr w:type="spellEnd"/>
      <w:r>
        <w:rPr>
          <w:rFonts w:ascii="Arial" w:hAnsi="Arial" w:cs="Arial"/>
        </w:rPr>
        <w:t xml:space="preserve"> TC zur Verfügung. Qualität – </w:t>
      </w:r>
      <w:proofErr w:type="spellStart"/>
      <w:r>
        <w:rPr>
          <w:rFonts w:ascii="Arial" w:hAnsi="Arial" w:cs="Arial"/>
        </w:rPr>
        <w:t>made</w:t>
      </w:r>
      <w:proofErr w:type="spellEnd"/>
      <w:r>
        <w:rPr>
          <w:rFonts w:ascii="Arial" w:hAnsi="Arial" w:cs="Arial"/>
        </w:rPr>
        <w:t xml:space="preserve"> in Germany.</w:t>
      </w:r>
    </w:p>
    <w:p w:rsidR="00A95C3C" w:rsidRDefault="00A95C3C" w:rsidP="00A95C3C">
      <w:pPr>
        <w:spacing w:after="120"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www.doepke.de </w:t>
      </w:r>
    </w:p>
    <w:p w:rsidR="00A95C3C" w:rsidRDefault="00A95C3C" w:rsidP="00A95C3C">
      <w:pPr>
        <w:pStyle w:val="Textkrper-Zeileneinzug"/>
        <w:spacing w:after="120" w:line="360" w:lineRule="exact"/>
        <w:jc w:val="left"/>
      </w:pPr>
      <w:r>
        <w:t>_______________________________________________________________</w:t>
      </w:r>
    </w:p>
    <w:p w:rsidR="00A95C3C" w:rsidRPr="00DF07E0" w:rsidRDefault="00A95C3C" w:rsidP="00A95C3C">
      <w:pPr>
        <w:pStyle w:val="berschrift6"/>
        <w:keepNext w:val="0"/>
        <w:spacing w:before="0" w:line="240" w:lineRule="auto"/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</w:pPr>
      <w:r w:rsidRPr="00DF07E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 xml:space="preserve">Informationen: Doepke Schaltgeräte GmbH, </w:t>
      </w:r>
      <w:r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>Heino Thoben-Mescher</w:t>
      </w:r>
      <w:r w:rsidRPr="00DF07E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>, Stellmacherstr</w:t>
      </w:r>
      <w:r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>aße</w:t>
      </w:r>
      <w:r w:rsidRPr="00DF07E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 xml:space="preserve"> 11, 26506 Norden,</w:t>
      </w:r>
    </w:p>
    <w:p w:rsidR="00A95C3C" w:rsidRPr="00A95C3C" w:rsidRDefault="00A95C3C" w:rsidP="00DE7D14">
      <w:pPr>
        <w:pStyle w:val="berschrift6"/>
        <w:keepNext w:val="0"/>
        <w:spacing w:before="0" w:line="240" w:lineRule="auto"/>
        <w:rPr>
          <w:rFonts w:ascii="Arial" w:hAnsi="Arial" w:cs="Arial"/>
        </w:rPr>
      </w:pPr>
      <w:r w:rsidRPr="005C40F0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>Tel.: 049 31-18 06 8</w:t>
      </w:r>
      <w:r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>23</w:t>
      </w:r>
      <w:r w:rsidRPr="005C40F0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 xml:space="preserve">, Fax: 049 31-18 06 808, E-Mail: </w:t>
      </w:r>
      <w:r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>heino.thoben-mescher</w:t>
      </w:r>
      <w:hyperlink r:id="rId6" w:history="1"/>
      <w:r w:rsidRPr="005C40F0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 xml:space="preserve">@doepke.de </w:t>
      </w:r>
    </w:p>
    <w:sectPr w:rsidR="00A95C3C" w:rsidRPr="00A95C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3C"/>
    <w:rsid w:val="000063EC"/>
    <w:rsid w:val="00166528"/>
    <w:rsid w:val="001E05A0"/>
    <w:rsid w:val="00207B73"/>
    <w:rsid w:val="003608DA"/>
    <w:rsid w:val="003B4956"/>
    <w:rsid w:val="003B4C1A"/>
    <w:rsid w:val="003C1DDF"/>
    <w:rsid w:val="003F093A"/>
    <w:rsid w:val="00402BCA"/>
    <w:rsid w:val="0041328B"/>
    <w:rsid w:val="00447F62"/>
    <w:rsid w:val="00476FA5"/>
    <w:rsid w:val="004D1BDD"/>
    <w:rsid w:val="004E5B86"/>
    <w:rsid w:val="0051373F"/>
    <w:rsid w:val="00554885"/>
    <w:rsid w:val="005B2EDE"/>
    <w:rsid w:val="005C163C"/>
    <w:rsid w:val="005D22A5"/>
    <w:rsid w:val="005D73B0"/>
    <w:rsid w:val="00606F22"/>
    <w:rsid w:val="006414CC"/>
    <w:rsid w:val="006A05AD"/>
    <w:rsid w:val="006B4B7C"/>
    <w:rsid w:val="006E141A"/>
    <w:rsid w:val="00783400"/>
    <w:rsid w:val="00784E20"/>
    <w:rsid w:val="007E55F7"/>
    <w:rsid w:val="00881122"/>
    <w:rsid w:val="008F2BC1"/>
    <w:rsid w:val="00927687"/>
    <w:rsid w:val="0093582C"/>
    <w:rsid w:val="00953B20"/>
    <w:rsid w:val="009C0228"/>
    <w:rsid w:val="00A03905"/>
    <w:rsid w:val="00A4053A"/>
    <w:rsid w:val="00A95C3C"/>
    <w:rsid w:val="00AD1CD9"/>
    <w:rsid w:val="00AE624C"/>
    <w:rsid w:val="00B0727F"/>
    <w:rsid w:val="00B66A23"/>
    <w:rsid w:val="00BB7AFA"/>
    <w:rsid w:val="00C14216"/>
    <w:rsid w:val="00C24068"/>
    <w:rsid w:val="00D919BF"/>
    <w:rsid w:val="00D970E7"/>
    <w:rsid w:val="00D97598"/>
    <w:rsid w:val="00DB0853"/>
    <w:rsid w:val="00DE3878"/>
    <w:rsid w:val="00DE7D14"/>
    <w:rsid w:val="00E46018"/>
    <w:rsid w:val="00EA12A0"/>
    <w:rsid w:val="00EF19D4"/>
    <w:rsid w:val="00F17F02"/>
    <w:rsid w:val="00F4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95C3C"/>
    <w:pPr>
      <w:keepNext/>
      <w:spacing w:after="0" w:line="320" w:lineRule="exact"/>
      <w:jc w:val="both"/>
      <w:outlineLvl w:val="0"/>
    </w:pPr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95C3C"/>
    <w:pPr>
      <w:keepNext/>
      <w:spacing w:after="0" w:line="280" w:lineRule="exact"/>
      <w:jc w:val="both"/>
      <w:outlineLvl w:val="3"/>
    </w:pPr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95C3C"/>
    <w:pPr>
      <w:keepNext/>
      <w:autoSpaceDE w:val="0"/>
      <w:autoSpaceDN w:val="0"/>
      <w:adjustRightInd w:val="0"/>
      <w:spacing w:after="80" w:line="240" w:lineRule="auto"/>
      <w:jc w:val="both"/>
      <w:outlineLvl w:val="4"/>
    </w:pPr>
    <w:rPr>
      <w:rFonts w:ascii="Arial" w:eastAsia="Times New Roman" w:hAnsi="Arial" w:cs="Arial"/>
      <w:b/>
      <w:spacing w:val="-6"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95C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95C3C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95C3C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95C3C"/>
    <w:rPr>
      <w:rFonts w:ascii="Arial" w:eastAsia="Times New Roman" w:hAnsi="Arial" w:cs="Arial"/>
      <w:b/>
      <w:spacing w:val="-6"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95C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krper-Zeileneinzug">
    <w:name w:val="Body Text Indent"/>
    <w:basedOn w:val="Standard"/>
    <w:link w:val="Textkrper-ZeileneinzugZchn"/>
    <w:rsid w:val="00A95C3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95C3C"/>
    <w:rPr>
      <w:rFonts w:ascii="Arial" w:eastAsia="Times New Roman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95C3C"/>
    <w:pPr>
      <w:keepNext/>
      <w:spacing w:after="0" w:line="320" w:lineRule="exact"/>
      <w:jc w:val="both"/>
      <w:outlineLvl w:val="0"/>
    </w:pPr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95C3C"/>
    <w:pPr>
      <w:keepNext/>
      <w:spacing w:after="0" w:line="280" w:lineRule="exact"/>
      <w:jc w:val="both"/>
      <w:outlineLvl w:val="3"/>
    </w:pPr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95C3C"/>
    <w:pPr>
      <w:keepNext/>
      <w:autoSpaceDE w:val="0"/>
      <w:autoSpaceDN w:val="0"/>
      <w:adjustRightInd w:val="0"/>
      <w:spacing w:after="80" w:line="240" w:lineRule="auto"/>
      <w:jc w:val="both"/>
      <w:outlineLvl w:val="4"/>
    </w:pPr>
    <w:rPr>
      <w:rFonts w:ascii="Arial" w:eastAsia="Times New Roman" w:hAnsi="Arial" w:cs="Arial"/>
      <w:b/>
      <w:spacing w:val="-6"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95C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95C3C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95C3C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95C3C"/>
    <w:rPr>
      <w:rFonts w:ascii="Arial" w:eastAsia="Times New Roman" w:hAnsi="Arial" w:cs="Arial"/>
      <w:b/>
      <w:spacing w:val="-6"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95C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krper-Zeileneinzug">
    <w:name w:val="Body Text Indent"/>
    <w:basedOn w:val="Standard"/>
    <w:link w:val="Textkrper-ZeileneinzugZchn"/>
    <w:rsid w:val="00A95C3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95C3C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2015-07-07T09:40:00Z</cp:lastPrinted>
  <dcterms:created xsi:type="dcterms:W3CDTF">2015-10-01T13:35:00Z</dcterms:created>
  <dcterms:modified xsi:type="dcterms:W3CDTF">2015-10-02T08:28:00Z</dcterms:modified>
</cp:coreProperties>
</file>