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3C" w:rsidRDefault="00A95C3C" w:rsidP="00A95C3C">
      <w:pPr>
        <w:pStyle w:val="berschrift1"/>
        <w:spacing w:line="240" w:lineRule="auto"/>
        <w:jc w:val="left"/>
        <w:rPr>
          <w:sz w:val="40"/>
        </w:rPr>
      </w:pPr>
      <w:r>
        <w:rPr>
          <w:noProof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0" layoutInCell="1" allowOverlap="1" wp14:anchorId="147A1A89" wp14:editId="2B58B7D0">
            <wp:simplePos x="0" y="0"/>
            <wp:positionH relativeFrom="column">
              <wp:posOffset>4180205</wp:posOffset>
            </wp:positionH>
            <wp:positionV relativeFrom="paragraph">
              <wp:posOffset>-188595</wp:posOffset>
            </wp:positionV>
            <wp:extent cx="1990725" cy="583565"/>
            <wp:effectExtent l="0" t="0" r="9525" b="6985"/>
            <wp:wrapNone/>
            <wp:docPr id="1" name="Grafik 1" descr="Doep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pk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PRESS RELEASE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95C3C" w:rsidRDefault="00A95C3C" w:rsidP="00A95C3C">
      <w:pPr>
        <w:pStyle w:val="berschrift4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95C3C" w:rsidRDefault="00A95C3C" w:rsidP="00A95C3C">
      <w:pPr>
        <w:spacing w:line="200" w:lineRule="exact"/>
        <w:jc w:val="right"/>
        <w:rPr>
          <w:rFonts w:ascii="Arial" w:hAnsi="Arial"/>
          <w:b/>
          <w:i/>
          <w:sz w:val="2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A95C3C" w:rsidRPr="00121623" w:rsidTr="00AF522A">
        <w:tc>
          <w:tcPr>
            <w:tcW w:w="4322" w:type="dxa"/>
            <w:shd w:val="clear" w:color="auto" w:fill="auto"/>
          </w:tcPr>
          <w:p w:rsidR="00A95C3C" w:rsidRPr="00121623" w:rsidRDefault="00D7598D" w:rsidP="00AF522A">
            <w:pPr>
              <w:pStyle w:val="berschrift5"/>
              <w:rPr>
                <w:bCs/>
                <w:iCs/>
              </w:rPr>
            </w:pPr>
            <w:r>
              <w:t>Arc fault detection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322" w:type="dxa"/>
            <w:shd w:val="clear" w:color="auto" w:fill="auto"/>
          </w:tcPr>
          <w:p w:rsidR="00A95C3C" w:rsidRPr="00121623" w:rsidRDefault="00A95C3C" w:rsidP="00AF522A">
            <w:pPr>
              <w:spacing w:line="200" w:lineRule="exact"/>
              <w:jc w:val="right"/>
              <w:rPr>
                <w:rFonts w:ascii="Arial" w:hAnsi="Arial" w:cs="Arial"/>
                <w:b/>
                <w:i/>
                <w:sz w:val="24"/>
                <w:lang/>
              </w:rPr>
            </w:pPr>
          </w:p>
        </w:tc>
      </w:tr>
    </w:tbl>
    <w:p w:rsidR="00A95C3C" w:rsidRDefault="00A95C3C" w:rsidP="00A95C3C">
      <w:pPr>
        <w:rPr>
          <w:rFonts w:ascii="Arial" w:hAnsi="Arial" w:cs="Arial"/>
          <w:b/>
          <w:sz w:val="34"/>
          <w:szCs w:val="34"/>
        </w:rPr>
      </w:pPr>
    </w:p>
    <w:p w:rsidR="00A95C3C" w:rsidRPr="00A95C3C" w:rsidRDefault="002606D7" w:rsidP="00A95C3C">
      <w:pPr>
        <w:rPr>
          <w:rFonts w:ascii="Arial" w:hAnsi="Arial" w:cs="Arial"/>
          <w:b/>
          <w:sz w:val="34"/>
          <w:szCs w:val="34"/>
        </w:rPr>
      </w:pPr>
      <w:r>
        <w:rPr>
          <w:rStyle w:val="CommentReference"/>
        </w:rPr>
        <w:commentReference w:id="0"/>
      </w:r>
      <w:r>
        <w:rPr>
          <w:rFonts w:ascii="Arial" w:hAnsi="Arial"/>
          <w:b/>
          <w:sz w:val="28"/>
          <w:u w:val="single"/>
        </w:rPr>
        <w:t xml:space="preserve">Doepke’s new AFDD fire protection switches reduce risk of fire posed by flying sparks  </w:t>
      </w:r>
    </w:p>
    <w:p w:rsidR="003A78DA" w:rsidRDefault="00554885" w:rsidP="00C65A12">
      <w:pPr>
        <w:rPr>
          <w:rFonts w:ascii="Arial" w:hAnsi="Arial" w:cs="Arial"/>
        </w:rPr>
      </w:pPr>
      <w:r>
        <w:rPr>
          <w:rFonts w:ascii="Arial" w:hAnsi="Arial"/>
          <w:b/>
        </w:rPr>
        <w:t xml:space="preserve">Norden, Germany, September 2016: </w:t>
      </w:r>
      <w:r>
        <w:rPr>
          <w:rFonts w:ascii="Arial" w:hAnsi="Arial"/>
          <w:b/>
        </w:rPr>
        <w:t xml:space="preserve">Doepke’s AFDD (Arc Fault Detection Device) fire protection switches register high-frequency arc faults in line with the requirements of DIN EN 62606. </w:t>
      </w:r>
      <w:r>
        <w:rPr>
          <w:rFonts w:ascii="Arial" w:hAnsi="Arial"/>
          <w:b/>
        </w:rPr>
        <w:t xml:space="preserve">Detection of dangerous light arcs will interrupt the circuit. </w:t>
      </w:r>
      <w:r>
        <w:rPr>
          <w:rFonts w:ascii="Arial" w:hAnsi="Arial"/>
          <w:b/>
        </w:rPr>
        <w:t xml:space="preserve">This prevents overheating at an early stage and avoids any risk of fire caused, for example, by sparks flying. </w:t>
      </w:r>
      <w:r>
        <w:rPr>
          <w:rFonts w:ascii="Arial" w:hAnsi="Arial"/>
          <w:b/>
        </w:rPr>
        <w:t xml:space="preserve">Materials in the surrounding area are protected from damage caused, for example, through melting. </w:t>
      </w:r>
      <w:r>
        <w:rPr>
          <w:rFonts w:ascii="Arial" w:hAnsi="Arial"/>
          <w:b/>
        </w:rPr>
        <w:t>Use of the aforementioned device is prescribed for final circuits up to 16 A in, for example, facilities at risk of fire or public institutions, in accordance with DIN VDE 0100-420.</w:t>
      </w:r>
    </w:p>
    <w:p w:rsidR="00C12B02" w:rsidRDefault="00803CB7" w:rsidP="00C65A12">
      <w:pPr>
        <w:rPr>
          <w:rFonts w:ascii="Arial" w:hAnsi="Arial" w:cs="Arial"/>
        </w:rPr>
      </w:pPr>
      <w:r>
        <w:rPr>
          <w:rFonts w:ascii="Arial" w:hAnsi="Arial"/>
        </w:rPr>
        <w:t xml:space="preserve">The fire protection switch combines three functions in just three module widths, </w:t>
      </w:r>
      <w:r>
        <w:rPr>
          <w:rFonts w:ascii="Arial" w:hAnsi="Arial"/>
        </w:rPr>
        <w:t xml:space="preserve">providing extra protection against arc faults, as well as residual current protection and line protection. </w:t>
      </w:r>
      <w:r>
        <w:rPr>
          <w:rFonts w:ascii="Arial" w:hAnsi="Arial"/>
        </w:rPr>
        <w:t xml:space="preserve">The device is a combined RCBO plus additional module, the latter of which detects arc faults and switches off the circuit. </w:t>
      </w:r>
      <w:r>
        <w:rPr>
          <w:rFonts w:ascii="Arial" w:hAnsi="Arial"/>
        </w:rPr>
        <w:t xml:space="preserve">Serial and parallel fault arcs may, for instance, occur when there are defects present in cabling. </w:t>
      </w:r>
      <w:r>
        <w:rPr>
          <w:rFonts w:ascii="Arial" w:hAnsi="Arial"/>
        </w:rPr>
        <w:t xml:space="preserve">The high thermal load that accompanies light arcs damages surrounding materials. </w:t>
      </w:r>
      <w:r>
        <w:rPr>
          <w:rFonts w:ascii="Arial" w:hAnsi="Arial"/>
        </w:rPr>
        <w:t>This process, which usually goes undetected, may be drawn out over a very long period of time, maybe even years.</w:t>
      </w:r>
    </w:p>
    <w:p w:rsidR="00C65A12" w:rsidRPr="00C65A12" w:rsidRDefault="00531662" w:rsidP="00C65A12">
      <w:pPr>
        <w:rPr>
          <w:rFonts w:ascii="Arial" w:hAnsi="Arial" w:cs="Arial"/>
        </w:rPr>
      </w:pPr>
      <w:r>
        <w:rPr>
          <w:rFonts w:ascii="Arial" w:hAnsi="Arial"/>
        </w:rPr>
        <w:t xml:space="preserve">The fire protection switch registers sinusoidal AC and pulsating DC residual currents. </w:t>
      </w:r>
      <w:r>
        <w:rPr>
          <w:rFonts w:ascii="Arial" w:hAnsi="Arial"/>
        </w:rPr>
        <w:t xml:space="preserve">The two-pole device is available with current strengths of between 10 and 40 A, and MCB characteristic B or C, and there is even a slow-blow version available. </w:t>
      </w:r>
      <w:r>
        <w:rPr>
          <w:rFonts w:ascii="Arial" w:hAnsi="Arial"/>
        </w:rPr>
        <w:t xml:space="preserve">The neutral-pole position can be selected as desired. </w:t>
      </w:r>
      <w:r>
        <w:rPr>
          <w:rFonts w:ascii="Arial" w:hAnsi="Arial"/>
        </w:rPr>
        <w:t>Thanks to the compact design of the device, it also uses less space in the distribution box.</w:t>
      </w:r>
    </w:p>
    <w:p w:rsidR="00A95C3C" w:rsidRDefault="00A95C3C" w:rsidP="00A95C3C">
      <w:pPr>
        <w:spacing w:after="12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 xml:space="preserve">www.doepke.de </w:t>
      </w:r>
    </w:p>
    <w:p w:rsidR="00A95C3C" w:rsidRDefault="00A95C3C" w:rsidP="00A95C3C">
      <w:pPr>
        <w:pStyle w:val="Textkrper-Zeileneinzug"/>
        <w:spacing w:after="120" w:line="360" w:lineRule="exact"/>
        <w:jc w:val="left"/>
      </w:pPr>
      <w:r>
        <w:t>_______________________________________________________________</w:t>
      </w:r>
    </w:p>
    <w:p w:rsidR="00A95C3C" w:rsidRPr="00DF07E0" w:rsidRDefault="00A95C3C" w:rsidP="00A95C3C">
      <w:pPr>
        <w:pStyle w:val="berschrift6"/>
        <w:keepNext w:val="0"/>
        <w:spacing w:before="0" w:line="240" w:lineRule="auto"/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</w:pPr>
      <w:r>
        <w:rPr>
          <w:rFonts w:ascii="Arial" w:hAnsi="Arial"/>
          <w:b/>
          <w:i w:val="0"/>
          <w:color w:val="auto"/>
          <w:spacing w:val="-2"/>
          <w:sz w:val="17"/>
        </w:rPr>
        <w:t xml:space="preserve">Information: </w:t>
      </w:r>
      <w:r>
        <w:rPr>
          <w:rFonts w:ascii="Arial" w:hAnsi="Arial"/>
          <w:b/>
          <w:i w:val="0"/>
          <w:color w:val="auto"/>
          <w:spacing w:val="-2"/>
          <w:sz w:val="17"/>
        </w:rPr>
        <w:t>Doepke Schaltgeräte GmbH, Melanie Brandes, Stellmacherstraße 11, 26506 Norden, Germany</w:t>
      </w:r>
    </w:p>
    <w:p w:rsidR="008F5CD4" w:rsidRPr="008F5CD4" w:rsidRDefault="00A95C3C" w:rsidP="008F5CD4">
      <w:pPr>
        <w:pStyle w:val="berschrift6"/>
        <w:keepNext w:val="0"/>
        <w:spacing w:before="0" w:line="240" w:lineRule="auto"/>
        <w:rPr>
          <w:rFonts w:ascii="Arial" w:hAnsi="Arial" w:cs="Arial"/>
          <w:b/>
          <w:i w:val="0"/>
          <w:color w:val="auto"/>
          <w:sz w:val="17"/>
          <w:szCs w:val="17"/>
          <w:lang/>
        </w:rPr>
      </w:pPr>
      <w:r>
        <w:rPr>
          <w:rFonts w:ascii="Arial" w:hAnsi="Arial"/>
          <w:b/>
          <w:i w:val="0"/>
          <w:color w:val="auto"/>
          <w:sz w:val="17"/>
        </w:rPr>
        <w:t xml:space="preserve">Tel.: </w:t>
      </w:r>
      <w:r>
        <w:rPr>
          <w:rFonts w:ascii="Arial" w:hAnsi="Arial"/>
          <w:b/>
          <w:i w:val="0"/>
          <w:color w:val="auto"/>
          <w:sz w:val="17"/>
        </w:rPr>
        <w:t xml:space="preserve">+49 31 18 06 826, Fax: </w:t>
      </w:r>
      <w:r>
        <w:rPr>
          <w:rFonts w:ascii="Arial" w:hAnsi="Arial"/>
          <w:b/>
          <w:i w:val="0"/>
          <w:color w:val="auto"/>
          <w:sz w:val="17"/>
        </w:rPr>
        <w:t>+(0)49 31 18 06 808, Email: melanie.brandes</w:t>
      </w:r>
      <w:hyperlink r:id="rId5"/>
      <w:r>
        <w:rPr>
          <w:rFonts w:ascii="Arial" w:hAnsi="Arial"/>
          <w:b/>
          <w:i w:val="0"/>
          <w:color w:val="auto"/>
          <w:sz w:val="17"/>
        </w:rPr>
        <w:t xml:space="preserve">@doepke.de 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F5CD4" w:rsidRPr="008F5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  <w:comment w:id="0" w:author="j.wicks" w:date="2016-09-27T16:26:44Z" w:initials="J.">
    <w:p>
      <w:pPr>
        <w:pStyle w:val="CommentText"/>
      </w:pPr>
      <w:r>
        <w:rPr>
          <w:rStyle w:val="CommentReference"/>
        </w:rPr>
        <w:annotationRef/>
      </w:r>
      <w:r>
        <w:t>
          <w:instrText xml:space="preserve">tr at end</w:instrText>
       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3C"/>
    <w:rsid w:val="000063EC"/>
    <w:rsid w:val="0002568B"/>
    <w:rsid w:val="00093E13"/>
    <w:rsid w:val="000966F7"/>
    <w:rsid w:val="000A6137"/>
    <w:rsid w:val="000F4E2A"/>
    <w:rsid w:val="00166528"/>
    <w:rsid w:val="001B6CFE"/>
    <w:rsid w:val="001D4B53"/>
    <w:rsid w:val="001D4C9E"/>
    <w:rsid w:val="001E05A0"/>
    <w:rsid w:val="001F1240"/>
    <w:rsid w:val="002028B9"/>
    <w:rsid w:val="0020658A"/>
    <w:rsid w:val="00207B73"/>
    <w:rsid w:val="00216019"/>
    <w:rsid w:val="00251B1F"/>
    <w:rsid w:val="002606D7"/>
    <w:rsid w:val="00274ED2"/>
    <w:rsid w:val="002D2761"/>
    <w:rsid w:val="002F57DD"/>
    <w:rsid w:val="00304FDB"/>
    <w:rsid w:val="00324EC4"/>
    <w:rsid w:val="0034544D"/>
    <w:rsid w:val="003608DA"/>
    <w:rsid w:val="003941B0"/>
    <w:rsid w:val="003979AF"/>
    <w:rsid w:val="003A78DA"/>
    <w:rsid w:val="003B4956"/>
    <w:rsid w:val="003C1DDF"/>
    <w:rsid w:val="003C3430"/>
    <w:rsid w:val="003C4F43"/>
    <w:rsid w:val="003D036D"/>
    <w:rsid w:val="003E5889"/>
    <w:rsid w:val="003F093A"/>
    <w:rsid w:val="00402BCA"/>
    <w:rsid w:val="00412D91"/>
    <w:rsid w:val="0041328B"/>
    <w:rsid w:val="00442128"/>
    <w:rsid w:val="00447F62"/>
    <w:rsid w:val="00461589"/>
    <w:rsid w:val="00476FA5"/>
    <w:rsid w:val="004C5E49"/>
    <w:rsid w:val="004C74CF"/>
    <w:rsid w:val="004D1BDD"/>
    <w:rsid w:val="004D26B1"/>
    <w:rsid w:val="004E5B86"/>
    <w:rsid w:val="004F1DAF"/>
    <w:rsid w:val="0051373F"/>
    <w:rsid w:val="00531662"/>
    <w:rsid w:val="0054044F"/>
    <w:rsid w:val="005536EB"/>
    <w:rsid w:val="00554885"/>
    <w:rsid w:val="00591A3B"/>
    <w:rsid w:val="00596D5D"/>
    <w:rsid w:val="005A1F22"/>
    <w:rsid w:val="005B0EFF"/>
    <w:rsid w:val="005B2EDE"/>
    <w:rsid w:val="005C163C"/>
    <w:rsid w:val="005D22A5"/>
    <w:rsid w:val="005D57C2"/>
    <w:rsid w:val="005D5C41"/>
    <w:rsid w:val="005D73B0"/>
    <w:rsid w:val="005F2586"/>
    <w:rsid w:val="005F42DD"/>
    <w:rsid w:val="00602202"/>
    <w:rsid w:val="00606F22"/>
    <w:rsid w:val="00621D1B"/>
    <w:rsid w:val="006414CC"/>
    <w:rsid w:val="00661B92"/>
    <w:rsid w:val="006A05AD"/>
    <w:rsid w:val="006A617A"/>
    <w:rsid w:val="006B1282"/>
    <w:rsid w:val="006B4B7C"/>
    <w:rsid w:val="006C0E46"/>
    <w:rsid w:val="006C23E6"/>
    <w:rsid w:val="006E0CDC"/>
    <w:rsid w:val="006E141A"/>
    <w:rsid w:val="006F5B22"/>
    <w:rsid w:val="007101A2"/>
    <w:rsid w:val="00780181"/>
    <w:rsid w:val="00783400"/>
    <w:rsid w:val="00784E20"/>
    <w:rsid w:val="007C32B6"/>
    <w:rsid w:val="007C3CB3"/>
    <w:rsid w:val="007D7EAD"/>
    <w:rsid w:val="007E132A"/>
    <w:rsid w:val="007E271F"/>
    <w:rsid w:val="007E27B5"/>
    <w:rsid w:val="007E55F7"/>
    <w:rsid w:val="00803CB7"/>
    <w:rsid w:val="008564B2"/>
    <w:rsid w:val="00866CCF"/>
    <w:rsid w:val="0086771F"/>
    <w:rsid w:val="00876F90"/>
    <w:rsid w:val="00880CC8"/>
    <w:rsid w:val="00881122"/>
    <w:rsid w:val="008B1777"/>
    <w:rsid w:val="008C4E29"/>
    <w:rsid w:val="008D42ED"/>
    <w:rsid w:val="008E46C1"/>
    <w:rsid w:val="008F2BC1"/>
    <w:rsid w:val="008F5CD4"/>
    <w:rsid w:val="00927687"/>
    <w:rsid w:val="0093582C"/>
    <w:rsid w:val="00953B20"/>
    <w:rsid w:val="009C0228"/>
    <w:rsid w:val="00A03905"/>
    <w:rsid w:val="00A11B6D"/>
    <w:rsid w:val="00A338D7"/>
    <w:rsid w:val="00A37F85"/>
    <w:rsid w:val="00A4053A"/>
    <w:rsid w:val="00A4713A"/>
    <w:rsid w:val="00A5660E"/>
    <w:rsid w:val="00A934D7"/>
    <w:rsid w:val="00A95C3C"/>
    <w:rsid w:val="00AB550B"/>
    <w:rsid w:val="00AB75E3"/>
    <w:rsid w:val="00AD1C9C"/>
    <w:rsid w:val="00AD1CD9"/>
    <w:rsid w:val="00AD7E5C"/>
    <w:rsid w:val="00AE624C"/>
    <w:rsid w:val="00B0727F"/>
    <w:rsid w:val="00B236A0"/>
    <w:rsid w:val="00B26801"/>
    <w:rsid w:val="00B407C5"/>
    <w:rsid w:val="00B5465F"/>
    <w:rsid w:val="00B641E4"/>
    <w:rsid w:val="00B66A23"/>
    <w:rsid w:val="00B66EA7"/>
    <w:rsid w:val="00B936CA"/>
    <w:rsid w:val="00BB6C3E"/>
    <w:rsid w:val="00BB7AFA"/>
    <w:rsid w:val="00BC2AE9"/>
    <w:rsid w:val="00BC6C8F"/>
    <w:rsid w:val="00BE0611"/>
    <w:rsid w:val="00BE22DD"/>
    <w:rsid w:val="00BE51F9"/>
    <w:rsid w:val="00BF0DD6"/>
    <w:rsid w:val="00BF2BE7"/>
    <w:rsid w:val="00C12B02"/>
    <w:rsid w:val="00C14216"/>
    <w:rsid w:val="00C16BF3"/>
    <w:rsid w:val="00C24068"/>
    <w:rsid w:val="00C53654"/>
    <w:rsid w:val="00C65A12"/>
    <w:rsid w:val="00CA40E7"/>
    <w:rsid w:val="00CB2C52"/>
    <w:rsid w:val="00CE1A74"/>
    <w:rsid w:val="00CF78A3"/>
    <w:rsid w:val="00D20A39"/>
    <w:rsid w:val="00D24BA6"/>
    <w:rsid w:val="00D27025"/>
    <w:rsid w:val="00D7598D"/>
    <w:rsid w:val="00D919BF"/>
    <w:rsid w:val="00D970E7"/>
    <w:rsid w:val="00D97598"/>
    <w:rsid w:val="00DB0853"/>
    <w:rsid w:val="00DB2ADF"/>
    <w:rsid w:val="00DE3878"/>
    <w:rsid w:val="00DE7D14"/>
    <w:rsid w:val="00E0504F"/>
    <w:rsid w:val="00E44ACF"/>
    <w:rsid w:val="00E46018"/>
    <w:rsid w:val="00E8216C"/>
    <w:rsid w:val="00E92C4B"/>
    <w:rsid w:val="00EA12A0"/>
    <w:rsid w:val="00ED7E97"/>
    <w:rsid w:val="00EF19D4"/>
    <w:rsid w:val="00EF3349"/>
    <w:rsid w:val="00F10C24"/>
    <w:rsid w:val="00F151B1"/>
    <w:rsid w:val="00F17F02"/>
    <w:rsid w:val="00F26701"/>
    <w:rsid w:val="00F452D9"/>
    <w:rsid w:val="00F62BA5"/>
    <w:rsid w:val="00F725FE"/>
    <w:rsid w:val="00F82EEC"/>
    <w:rsid w:val="00F91F89"/>
    <w:rsid w:val="00F94026"/>
    <w:rsid w:val="00FC4CCD"/>
    <w:rsid w:val="00FE2F4E"/>
    <w:rsid w:val="00FF2A4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2D4C-6426-4BC7-B248-10679100F0CC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Standard">
    <w:name w:val="Normal"/>
    <w:qFormat/>
  </w:style>
  <w:style xmlns:w15="http://schemas.microsoft.com/office/word/2012/wordml" w:type="paragraph" w:styleId="berschrift1">
    <w:name w:val="heading 1"/>
    <w:basedOn w:val="Standard"/>
    <w:next w:val="Standard"/>
    <w:link w:val="berschrift1Zchn"/>
    <w:qFormat/>
    <w:rsid w:val="00A95C3C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en-GB"/>
    </w:rPr>
  </w:style>
  <w:style xmlns:w15="http://schemas.microsoft.com/office/word/2012/wordml" w:type="paragraph" w:styleId="berschrift4">
    <w:name w:val="heading 4"/>
    <w:basedOn w:val="Standard"/>
    <w:next w:val="Standard"/>
    <w:link w:val="berschrift4Zchn"/>
    <w:qFormat/>
    <w:rsid w:val="00A95C3C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en-GB"/>
    </w:rPr>
  </w:style>
  <w:style xmlns:w15="http://schemas.microsoft.com/office/word/2012/wordml" w:type="paragraph" w:styleId="berschrift5">
    <w:name w:val="heading 5"/>
    <w:basedOn w:val="Standard"/>
    <w:next w:val="Standard"/>
    <w:link w:val="berschrift5Zchn"/>
    <w:qFormat/>
    <w:rsid w:val="00A95C3C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en-GB"/>
    </w:rPr>
  </w:style>
  <w:style xmlns:w15="http://schemas.microsoft.com/office/word/2012/wordml" w:type="paragraph" w:styleId="berschrift6">
    <w:name w:val="heading 6"/>
    <w:basedOn w:val="Standard"/>
    <w:next w:val="Standard"/>
    <w:link w:val="berschrift6Zchn"/>
    <w:uiPriority w:val="9"/>
    <w:unhideWhenUsed/>
    <w:qFormat/>
    <w:rsid w:val="00A95C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xmlns:w15="http://schemas.microsoft.com/office/word/2012/wordml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KeineListe">
    <w:name w:val="No List"/>
    <w:uiPriority w:val="99"/>
    <w:semiHidden/>
    <w:unhideWhenUsed/>
  </w:style>
  <w:style xmlns:w15="http://schemas.microsoft.com/office/word/2012/wordml" w:type="character" w:customStyle="1" w:styleId="berschrift1Zchn">
    <w:name w:val="Überschrift 1 Zchn"/>
    <w:basedOn w:val="Absatz-Standardschriftart"/>
    <w:link w:val="berschrift1"/>
    <w:rsid w:val="00A95C3C"/>
    <w:rPr>
      <w:rFonts w:ascii="Arial" w:eastAsia="Times New Roman" w:hAnsi="Arial" w:cs="Times New Roman"/>
      <w:b/>
      <w:sz w:val="32"/>
      <w:szCs w:val="20"/>
      <w:lang w:eastAsia="en-GB"/>
    </w:rPr>
  </w:style>
  <w:style xmlns:w15="http://schemas.microsoft.com/office/word/2012/wordml" w:type="character" w:customStyle="1" w:styleId="berschrift4Zchn">
    <w:name w:val="Überschrift 4 Zchn"/>
    <w:basedOn w:val="Absatz-Standardschriftart"/>
    <w:link w:val="berschrift4"/>
    <w:rsid w:val="00A95C3C"/>
    <w:rPr>
      <w:rFonts w:ascii="Arial" w:eastAsia="Times New Roman" w:hAnsi="Arial" w:cs="Times New Roman"/>
      <w:b/>
      <w:sz w:val="16"/>
      <w:szCs w:val="20"/>
      <w:lang w:eastAsia="en-GB"/>
    </w:rPr>
  </w:style>
  <w:style xmlns:w15="http://schemas.microsoft.com/office/word/2012/wordml" w:type="character" w:customStyle="1" w:styleId="berschrift5Zchn">
    <w:name w:val="Überschrift 5 Zchn"/>
    <w:basedOn w:val="Absatz-Standardschriftart"/>
    <w:link w:val="berschrift5"/>
    <w:rsid w:val="00A95C3C"/>
    <w:rPr>
      <w:rFonts w:ascii="Arial" w:eastAsia="Times New Roman" w:hAnsi="Arial" w:cs="Arial"/>
      <w:b/>
      <w:spacing w:val="-6"/>
      <w:sz w:val="26"/>
      <w:szCs w:val="26"/>
      <w:lang w:eastAsia="en-GB"/>
    </w:rPr>
  </w:style>
  <w:style xmlns:w15="http://schemas.microsoft.com/office/word/2012/wordml" w:type="character" w:customStyle="1" w:styleId="berschrift6Zchn">
    <w:name w:val="Überschrift 6 Zchn"/>
    <w:basedOn w:val="Absatz-Standardschriftart"/>
    <w:link w:val="berschrift6"/>
    <w:uiPriority w:val="9"/>
    <w:rsid w:val="00A95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xmlns:w15="http://schemas.microsoft.com/office/word/2012/wordml" w:type="paragraph" w:styleId="Textkrper-Zeileneinzug">
    <w:name w:val="Body Text Indent"/>
    <w:basedOn w:val="Standard"/>
    <w:link w:val="Textkrper-ZeileneinzugZchn"/>
    <w:rsid w:val="00A95C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xmlns:w15="http://schemas.microsoft.com/office/word/2012/wordml" w:type="character" w:customStyle="1" w:styleId="Textkrper-ZeileneinzugZchn">
    <w:name w:val="Textkörper-Zeileneinzug Zchn"/>
    <w:basedOn w:val="Absatz-Standardschriftart"/>
    <w:link w:val="Textkrper-Zeileneinzug"/>
    <w:rsid w:val="00A95C3C"/>
    <w:rPr>
      <w:rFonts w:ascii="Arial" w:eastAsia="Times New Roman" w:hAnsi="Arial" w:cs="Times New Roman"/>
      <w:sz w:val="24"/>
      <w:szCs w:val="20"/>
      <w:lang w:eastAsia="en-GB"/>
    </w:rPr>
  </w:style>
  <w:style xmlns:w15="http://schemas.microsoft.com/office/word/2012/wordml" w:type="table" w:styleId="Tabellenraster">
    <w:name w:val="Table Grid"/>
    <w:basedOn w:val="NormaleTabelle"/>
    <w:uiPriority w:val="59"/>
    <w:rsid w:val="001D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paragraph" w:styleId="Sprechblasentext">
    <w:name w:val="Balloon Text"/>
    <w:basedOn w:val="Standard"/>
    <w:link w:val="SprechblasentextZchn"/>
    <w:uiPriority w:val="99"/>
    <w:semiHidden/>
    <w:unhideWhenUsed/>
    <w:rsid w:val="00BE22DD"/>
    <w:pPr>
      <w:spacing w:after="0" w:line="240" w:lineRule="auto"/>
    </w:pPr>
    <w:rPr>
      <w:rFonts w:ascii="Segoe UI" w:hAnsi="Segoe UI" w:cs="Segoe UI"/>
      <w:sz w:val="18"/>
      <w:szCs w:val="18"/>
    </w:rPr>
  </w:style>
  <w:style xmlns:w15="http://schemas.microsoft.com/office/word/2012/wordml"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2DD"/>
    <w:rPr>
      <w:rFonts w:ascii="Segoe UI" w:hAnsi="Segoe UI" w:cs="Segoe UI"/>
      <w:sz w:val="18"/>
      <w:szCs w:val="18"/>
    </w:rPr>
  </w:style>
  <w:style xmlns:w15="http://schemas.microsoft.com/office/word/2012/wordml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" TargetMode="External" /><Relationship Id="rId4" Type="http://schemas.openxmlformats.org/officeDocument/2006/relationships/image" Target="media/image1.jpeg" />  <Relationship Id="rId8" Type="http://schemas.openxmlformats.org/officeDocument/2006/relationships/comments" Target="comments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Barkhoff, Sylvia</cp:lastModifiedBy>
  <cp:revision>2</cp:revision>
  <cp:lastPrinted>2016-09-26T09:35:00Z</cp:lastPrinted>
  <dcterms:created xsi:type="dcterms:W3CDTF">2016-09-26T14:07:00Z</dcterms:created>
  <dcterms:modified xsi:type="dcterms:W3CDTF">2016-09-26T14:07:00Z</dcterms:modified>
</cp:coreProperties>
</file>